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F4B8E5" w14:textId="0AAA7F7D" w:rsidR="00B8362F" w:rsidRPr="004E5F15" w:rsidRDefault="009D4F14" w:rsidP="00EF23F7">
      <w:pPr>
        <w:pStyle w:val="Judul1"/>
        <w:jc w:val="center"/>
        <w:rPr>
          <w:rFonts w:asciiTheme="minorHAnsi" w:hAnsiTheme="minorHAnsi" w:cs="Arial"/>
          <w:color w:val="000000" w:themeColor="text1"/>
          <w:lang w:val="sv-SE"/>
        </w:rPr>
      </w:pPr>
      <w:r w:rsidRPr="004E5F15">
        <w:rPr>
          <w:rFonts w:asciiTheme="minorHAnsi" w:hAnsiTheme="minorHAnsi" w:cs="Arial"/>
          <w:color w:val="000000" w:themeColor="text1"/>
          <w:lang w:val="sv-SE"/>
        </w:rPr>
        <w:t>PERS RILIS</w:t>
      </w:r>
      <w:r w:rsidR="000B3C79" w:rsidRPr="004E5F15">
        <w:rPr>
          <w:rFonts w:asciiTheme="minorHAnsi" w:hAnsiTheme="minorHAnsi" w:cs="Arial"/>
          <w:color w:val="000000" w:themeColor="text1"/>
          <w:lang w:val="sv-SE"/>
        </w:rPr>
        <w:br/>
        <w:t>PENGANUGERAHAN KOMISI KEJAKSAAN RI TAHUN 2025</w:t>
      </w:r>
    </w:p>
    <w:p w14:paraId="6CB0C703" w14:textId="77777777" w:rsidR="009D4F14" w:rsidRPr="004E5F15" w:rsidRDefault="009D4F14" w:rsidP="009D4F14">
      <w:pPr>
        <w:spacing w:after="0"/>
        <w:rPr>
          <w:rFonts w:cs="Arial"/>
          <w:sz w:val="28"/>
          <w:szCs w:val="28"/>
          <w:lang w:val="sv-SE"/>
        </w:rPr>
      </w:pPr>
    </w:p>
    <w:p w14:paraId="61461DB0" w14:textId="5EA635E7" w:rsidR="009D4F14" w:rsidRPr="004E5F15" w:rsidRDefault="009D4F14" w:rsidP="00054F4A">
      <w:pPr>
        <w:pStyle w:val="NormalWeb"/>
        <w:spacing w:before="0" w:beforeAutospacing="0" w:after="0" w:afterAutospacing="0" w:line="360" w:lineRule="auto"/>
        <w:jc w:val="both"/>
        <w:rPr>
          <w:rFonts w:asciiTheme="minorHAnsi" w:eastAsia="Calibri (MS)" w:hAnsiTheme="minorHAnsi" w:cs="Arial"/>
          <w:color w:val="000000"/>
          <w:kern w:val="24"/>
          <w:sz w:val="28"/>
          <w:szCs w:val="28"/>
          <w:lang w:val="en-US"/>
        </w:rPr>
      </w:pPr>
      <w:r w:rsidRPr="004E5F15">
        <w:rPr>
          <w:rFonts w:asciiTheme="minorHAnsi" w:eastAsia="Calibri (MS) Bold" w:hAnsiTheme="minorHAnsi" w:cs="Arial"/>
          <w:b/>
          <w:bCs/>
          <w:color w:val="000000"/>
          <w:kern w:val="24"/>
          <w:sz w:val="28"/>
          <w:szCs w:val="28"/>
          <w:lang w:val="en-US"/>
        </w:rPr>
        <w:t>Penganugerahan Komisi Kejaksaan RI Tahun 2025</w:t>
      </w:r>
      <w:r w:rsidRPr="004E5F15">
        <w:rPr>
          <w:rFonts w:asciiTheme="minorHAnsi" w:eastAsia="Calibri (MS)" w:hAnsiTheme="minorHAnsi" w:cs="Arial"/>
          <w:color w:val="000000"/>
          <w:kern w:val="24"/>
          <w:sz w:val="28"/>
          <w:szCs w:val="28"/>
          <w:lang w:val="en-US"/>
        </w:rPr>
        <w:t xml:space="preserve"> merupakan penganugerahan </w:t>
      </w:r>
      <w:r w:rsidR="004E5F15">
        <w:rPr>
          <w:rFonts w:asciiTheme="minorHAnsi" w:eastAsia="Calibri (MS)" w:hAnsiTheme="minorHAnsi" w:cs="Arial"/>
          <w:color w:val="000000"/>
          <w:kern w:val="24"/>
          <w:sz w:val="28"/>
          <w:szCs w:val="28"/>
          <w:lang w:val="en-US"/>
        </w:rPr>
        <w:t>dari</w:t>
      </w:r>
      <w:r w:rsidRPr="004E5F15">
        <w:rPr>
          <w:rFonts w:asciiTheme="minorHAnsi" w:eastAsia="Calibri (MS)" w:hAnsiTheme="minorHAnsi" w:cs="Arial"/>
          <w:color w:val="000000"/>
          <w:kern w:val="24"/>
          <w:sz w:val="28"/>
          <w:szCs w:val="28"/>
          <w:lang w:val="en-US"/>
        </w:rPr>
        <w:t xml:space="preserve"> Komisi Kejaksaan RI bekerjasama dengan Persatuan Jaksa Indonesia (PERSAJA) yang diberikan kepada satuan kerja (Kejaksaan Tinggi dan Kejaksaan Negeri), Jaksa Eselon IV, Jaksa Eselon V, ASN Non Jaksa di Kejati dan ASN Non Jaksa di Kejari.</w:t>
      </w:r>
      <w:r w:rsidR="00054F4A" w:rsidRPr="004E5F15">
        <w:rPr>
          <w:rFonts w:asciiTheme="minorHAnsi" w:eastAsia="Calibri (MS)" w:hAnsiTheme="minorHAnsi" w:cs="Arial"/>
          <w:color w:val="000000"/>
          <w:kern w:val="24"/>
          <w:sz w:val="28"/>
          <w:szCs w:val="28"/>
          <w:lang w:val="en-US"/>
        </w:rPr>
        <w:t xml:space="preserve"> </w:t>
      </w:r>
      <w:r w:rsidRPr="004E5F15">
        <w:rPr>
          <w:rFonts w:asciiTheme="minorHAnsi" w:eastAsia="Calibri (MS) Bold" w:hAnsiTheme="minorHAnsi" w:cs="Arial"/>
          <w:b/>
          <w:bCs/>
          <w:color w:val="000000"/>
          <w:kern w:val="24"/>
          <w:sz w:val="28"/>
          <w:szCs w:val="28"/>
        </w:rPr>
        <w:t xml:space="preserve">Peserta Penganugerahan Komisi Kejaksaan RI Tahun 2025 </w:t>
      </w:r>
      <w:r w:rsidRPr="004E5F15">
        <w:rPr>
          <w:rFonts w:asciiTheme="minorHAnsi" w:eastAsia="Calibri (MS) Bold" w:hAnsiTheme="minorHAnsi" w:cs="Arial"/>
          <w:color w:val="000000"/>
          <w:kern w:val="24"/>
          <w:sz w:val="28"/>
          <w:szCs w:val="28"/>
        </w:rPr>
        <w:t>yaitu</w:t>
      </w:r>
      <w:r w:rsidRPr="004E5F15">
        <w:rPr>
          <w:rFonts w:asciiTheme="minorHAnsi" w:hAnsiTheme="minorHAnsi" w:cs="Arial"/>
          <w:sz w:val="28"/>
          <w:szCs w:val="28"/>
        </w:rPr>
        <w:t xml:space="preserve">: </w:t>
      </w:r>
      <w:r w:rsidRPr="004E5F15">
        <w:rPr>
          <w:rFonts w:asciiTheme="minorHAnsi" w:eastAsia="Calibri (MS)" w:hAnsiTheme="minorHAnsi" w:cs="Arial"/>
          <w:color w:val="000000"/>
          <w:kern w:val="24"/>
          <w:sz w:val="28"/>
          <w:szCs w:val="28"/>
        </w:rPr>
        <w:t xml:space="preserve">seluruh Kejaksaan Tinggi di Indonesia dapat menjadi peserta; </w:t>
      </w:r>
      <w:r w:rsidRPr="004E5F15">
        <w:rPr>
          <w:rFonts w:asciiTheme="minorHAnsi" w:eastAsia="Calibri (MS)" w:hAnsiTheme="minorHAnsi" w:cs="Arial"/>
          <w:color w:val="000000"/>
          <w:kern w:val="24"/>
          <w:sz w:val="28"/>
          <w:szCs w:val="28"/>
          <w:lang w:val="en-US"/>
        </w:rPr>
        <w:t xml:space="preserve">Jaksa Eselon IV, Jaksa Eselon V, ASN Non Jaksa di Kejati dan ASN Non Jaksa di Kejari yang diusulkan oleh </w:t>
      </w:r>
      <w:r w:rsidRPr="004E5F15">
        <w:rPr>
          <w:rFonts w:asciiTheme="minorHAnsi" w:hAnsiTheme="minorHAnsi" w:cs="Arial"/>
          <w:color w:val="000000"/>
          <w:kern w:val="24"/>
          <w:sz w:val="28"/>
          <w:szCs w:val="28"/>
        </w:rPr>
        <w:t xml:space="preserve">masing-masing </w:t>
      </w:r>
      <w:r w:rsidRPr="004E5F15">
        <w:rPr>
          <w:rFonts w:asciiTheme="minorHAnsi" w:eastAsia="Calibri (MS)" w:hAnsiTheme="minorHAnsi" w:cs="Arial"/>
          <w:color w:val="000000"/>
          <w:kern w:val="24"/>
          <w:sz w:val="28"/>
          <w:szCs w:val="28"/>
          <w:lang w:val="en-US"/>
        </w:rPr>
        <w:t>Kepala Kejaksaan Tinggi.</w:t>
      </w:r>
    </w:p>
    <w:p w14:paraId="0AFBB3B7" w14:textId="00141C3E" w:rsidR="009D4F14" w:rsidRPr="004E5F15" w:rsidRDefault="009D4F14" w:rsidP="009D4F14">
      <w:pPr>
        <w:spacing w:after="0" w:line="360" w:lineRule="auto"/>
        <w:jc w:val="both"/>
        <w:rPr>
          <w:rFonts w:eastAsia="Times New Roman" w:cs="Arial"/>
          <w:sz w:val="28"/>
          <w:szCs w:val="28"/>
          <w:lang w:val="en-ID" w:eastAsia="en-ID"/>
        </w:rPr>
      </w:pPr>
      <w:r w:rsidRPr="004E5F15">
        <w:rPr>
          <w:rFonts w:eastAsia="Calibri (MS) Bold" w:cs="Arial"/>
          <w:b/>
          <w:bCs/>
          <w:color w:val="000000"/>
          <w:kern w:val="24"/>
          <w:sz w:val="28"/>
          <w:szCs w:val="28"/>
          <w:lang w:eastAsia="en-ID"/>
        </w:rPr>
        <w:t xml:space="preserve">Kategori Peserta: </w:t>
      </w:r>
    </w:p>
    <w:p w14:paraId="752A3770" w14:textId="77777777" w:rsidR="009D4F14" w:rsidRPr="004E5F15" w:rsidRDefault="009D4F14" w:rsidP="009D4F14">
      <w:pPr>
        <w:numPr>
          <w:ilvl w:val="1"/>
          <w:numId w:val="22"/>
        </w:numPr>
        <w:spacing w:after="0" w:line="360" w:lineRule="auto"/>
        <w:contextualSpacing/>
        <w:jc w:val="both"/>
        <w:rPr>
          <w:rFonts w:eastAsia="Times New Roman" w:cs="Arial"/>
          <w:sz w:val="28"/>
          <w:szCs w:val="28"/>
          <w:lang w:val="en-ID" w:eastAsia="en-ID"/>
        </w:rPr>
      </w:pPr>
      <w:r w:rsidRPr="004E5F15">
        <w:rPr>
          <w:rFonts w:eastAsia="Calibri (MS)" w:cs="Arial"/>
          <w:color w:val="000000"/>
          <w:kern w:val="24"/>
          <w:sz w:val="28"/>
          <w:szCs w:val="28"/>
          <w:lang w:eastAsia="en-ID"/>
        </w:rPr>
        <w:t>Kategori Kejaksaan Tinggi Tipe A Berprestasi</w:t>
      </w:r>
    </w:p>
    <w:p w14:paraId="6F9DBA39" w14:textId="77777777" w:rsidR="009D4F14" w:rsidRPr="004E5F15" w:rsidRDefault="009D4F14" w:rsidP="009D4F14">
      <w:pPr>
        <w:numPr>
          <w:ilvl w:val="1"/>
          <w:numId w:val="22"/>
        </w:numPr>
        <w:spacing w:after="0" w:line="360" w:lineRule="auto"/>
        <w:contextualSpacing/>
        <w:jc w:val="both"/>
        <w:rPr>
          <w:rFonts w:eastAsia="Times New Roman" w:cs="Arial"/>
          <w:sz w:val="28"/>
          <w:szCs w:val="28"/>
          <w:lang w:val="en-ID" w:eastAsia="en-ID"/>
        </w:rPr>
      </w:pPr>
      <w:r w:rsidRPr="004E5F15">
        <w:rPr>
          <w:rFonts w:eastAsia="Calibri (MS)" w:cs="Arial"/>
          <w:color w:val="000000"/>
          <w:kern w:val="24"/>
          <w:sz w:val="28"/>
          <w:szCs w:val="28"/>
          <w:lang w:eastAsia="en-ID"/>
        </w:rPr>
        <w:t>Kategori Kejaksaan Tinggi Tipe B Berprestasi</w:t>
      </w:r>
    </w:p>
    <w:p w14:paraId="10FE0456" w14:textId="77777777" w:rsidR="009D4F14" w:rsidRPr="004E5F15" w:rsidRDefault="009D4F14" w:rsidP="009D4F14">
      <w:pPr>
        <w:numPr>
          <w:ilvl w:val="1"/>
          <w:numId w:val="22"/>
        </w:numPr>
        <w:spacing w:after="0" w:line="360" w:lineRule="auto"/>
        <w:contextualSpacing/>
        <w:jc w:val="both"/>
        <w:rPr>
          <w:rFonts w:eastAsia="Times New Roman" w:cs="Arial"/>
          <w:sz w:val="28"/>
          <w:szCs w:val="28"/>
          <w:lang w:val="en-ID" w:eastAsia="en-ID"/>
        </w:rPr>
      </w:pPr>
      <w:r w:rsidRPr="004E5F15">
        <w:rPr>
          <w:rFonts w:eastAsia="Calibri (MS)" w:cs="Arial"/>
          <w:color w:val="000000"/>
          <w:kern w:val="24"/>
          <w:sz w:val="28"/>
          <w:szCs w:val="28"/>
          <w:lang w:eastAsia="en-ID"/>
        </w:rPr>
        <w:t>Kategori Kejaksaan Negeri Tipe a Berprestasi</w:t>
      </w:r>
    </w:p>
    <w:p w14:paraId="7BF912CF" w14:textId="77777777" w:rsidR="009D4F14" w:rsidRPr="004E5F15" w:rsidRDefault="009D4F14" w:rsidP="009D4F14">
      <w:pPr>
        <w:numPr>
          <w:ilvl w:val="1"/>
          <w:numId w:val="22"/>
        </w:numPr>
        <w:spacing w:after="0" w:line="360" w:lineRule="auto"/>
        <w:contextualSpacing/>
        <w:jc w:val="both"/>
        <w:rPr>
          <w:rFonts w:eastAsia="Times New Roman" w:cs="Arial"/>
          <w:sz w:val="28"/>
          <w:szCs w:val="28"/>
          <w:lang w:val="en-ID" w:eastAsia="en-ID"/>
        </w:rPr>
      </w:pPr>
      <w:r w:rsidRPr="004E5F15">
        <w:rPr>
          <w:rFonts w:eastAsia="Calibri (MS)" w:cs="Arial"/>
          <w:color w:val="000000"/>
          <w:kern w:val="24"/>
          <w:sz w:val="28"/>
          <w:szCs w:val="28"/>
          <w:lang w:eastAsia="en-ID"/>
        </w:rPr>
        <w:t>Kategori Kejaksaan Negeri Tipe b Berprestasi</w:t>
      </w:r>
    </w:p>
    <w:p w14:paraId="1D53788D" w14:textId="77777777" w:rsidR="009D4F14" w:rsidRPr="004E5F15" w:rsidRDefault="009D4F14" w:rsidP="009D4F14">
      <w:pPr>
        <w:numPr>
          <w:ilvl w:val="1"/>
          <w:numId w:val="22"/>
        </w:numPr>
        <w:spacing w:after="0" w:line="360" w:lineRule="auto"/>
        <w:contextualSpacing/>
        <w:jc w:val="both"/>
        <w:rPr>
          <w:rFonts w:eastAsia="Times New Roman" w:cs="Arial"/>
          <w:sz w:val="28"/>
          <w:szCs w:val="28"/>
          <w:lang w:val="en-ID" w:eastAsia="en-ID"/>
        </w:rPr>
      </w:pPr>
      <w:r w:rsidRPr="004E5F15">
        <w:rPr>
          <w:rFonts w:eastAsia="Calibri (MS)" w:cs="Arial"/>
          <w:color w:val="000000"/>
          <w:kern w:val="24"/>
          <w:sz w:val="28"/>
          <w:szCs w:val="28"/>
          <w:lang w:eastAsia="en-ID"/>
        </w:rPr>
        <w:t>Kategori Jaksa Eselon IV &amp; Jaksa Fungsional Berprestasi</w:t>
      </w:r>
    </w:p>
    <w:p w14:paraId="26447BB0" w14:textId="77777777" w:rsidR="009D4F14" w:rsidRPr="004E5F15" w:rsidRDefault="009D4F14" w:rsidP="009D4F14">
      <w:pPr>
        <w:numPr>
          <w:ilvl w:val="1"/>
          <w:numId w:val="22"/>
        </w:numPr>
        <w:spacing w:after="0" w:line="360" w:lineRule="auto"/>
        <w:contextualSpacing/>
        <w:jc w:val="both"/>
        <w:rPr>
          <w:rFonts w:eastAsia="Times New Roman" w:cs="Arial"/>
          <w:sz w:val="28"/>
          <w:szCs w:val="28"/>
          <w:lang w:val="en-ID" w:eastAsia="en-ID"/>
        </w:rPr>
      </w:pPr>
      <w:r w:rsidRPr="004E5F15">
        <w:rPr>
          <w:rFonts w:eastAsia="Calibri (MS)" w:cs="Arial"/>
          <w:color w:val="000000"/>
          <w:kern w:val="24"/>
          <w:sz w:val="28"/>
          <w:szCs w:val="28"/>
          <w:lang w:eastAsia="en-ID"/>
        </w:rPr>
        <w:t>Kategori Jaksa Eselon V Berprestasi</w:t>
      </w:r>
    </w:p>
    <w:p w14:paraId="2C49C6D6" w14:textId="77777777" w:rsidR="009D4F14" w:rsidRPr="004E5F15" w:rsidRDefault="009D4F14" w:rsidP="009D4F14">
      <w:pPr>
        <w:numPr>
          <w:ilvl w:val="1"/>
          <w:numId w:val="22"/>
        </w:numPr>
        <w:spacing w:after="0" w:line="360" w:lineRule="auto"/>
        <w:contextualSpacing/>
        <w:jc w:val="both"/>
        <w:rPr>
          <w:rFonts w:eastAsia="Times New Roman" w:cs="Arial"/>
          <w:sz w:val="28"/>
          <w:szCs w:val="28"/>
          <w:lang w:val="en-ID" w:eastAsia="en-ID"/>
        </w:rPr>
      </w:pPr>
      <w:r w:rsidRPr="004E5F15">
        <w:rPr>
          <w:rFonts w:eastAsia="Calibri (MS)" w:cs="Arial"/>
          <w:color w:val="000000"/>
          <w:kern w:val="24"/>
          <w:sz w:val="28"/>
          <w:szCs w:val="28"/>
          <w:lang w:eastAsia="en-ID"/>
        </w:rPr>
        <w:t>Kategori ASN Non Jaksa di Kejaksaan Tinggi Berprestasi</w:t>
      </w:r>
    </w:p>
    <w:p w14:paraId="255DC68D" w14:textId="77777777" w:rsidR="009D4F14" w:rsidRPr="004E5F15" w:rsidRDefault="009D4F14" w:rsidP="009D4F14">
      <w:pPr>
        <w:numPr>
          <w:ilvl w:val="1"/>
          <w:numId w:val="22"/>
        </w:numPr>
        <w:spacing w:after="0" w:line="360" w:lineRule="auto"/>
        <w:contextualSpacing/>
        <w:jc w:val="both"/>
        <w:rPr>
          <w:rFonts w:eastAsia="Times New Roman" w:cs="Arial"/>
          <w:sz w:val="28"/>
          <w:szCs w:val="28"/>
          <w:lang w:val="en-ID" w:eastAsia="en-ID"/>
        </w:rPr>
      </w:pPr>
      <w:r w:rsidRPr="004E5F15">
        <w:rPr>
          <w:rFonts w:eastAsia="Calibri (MS)" w:cs="Arial"/>
          <w:color w:val="000000"/>
          <w:kern w:val="24"/>
          <w:sz w:val="28"/>
          <w:szCs w:val="28"/>
          <w:lang w:eastAsia="en-ID"/>
        </w:rPr>
        <w:t>Kategori ASN Non Jaksa di Kejaksaan Negeri Berprestasi</w:t>
      </w:r>
    </w:p>
    <w:p w14:paraId="1996DBA7" w14:textId="77777777" w:rsidR="009D4F14" w:rsidRPr="004E5F15" w:rsidRDefault="009D4F14" w:rsidP="009D4F14">
      <w:pPr>
        <w:numPr>
          <w:ilvl w:val="1"/>
          <w:numId w:val="22"/>
        </w:numPr>
        <w:spacing w:after="0" w:line="360" w:lineRule="auto"/>
        <w:contextualSpacing/>
        <w:jc w:val="both"/>
        <w:rPr>
          <w:rFonts w:eastAsia="Times New Roman" w:cs="Arial"/>
          <w:sz w:val="28"/>
          <w:szCs w:val="28"/>
          <w:lang w:val="en-ID" w:eastAsia="en-ID"/>
        </w:rPr>
      </w:pPr>
      <w:r w:rsidRPr="004E5F15">
        <w:rPr>
          <w:rFonts w:eastAsia="Calibri (MS)" w:cs="Arial"/>
          <w:color w:val="000000"/>
          <w:kern w:val="24"/>
          <w:sz w:val="28"/>
          <w:szCs w:val="28"/>
          <w:lang w:eastAsia="en-ID"/>
        </w:rPr>
        <w:t xml:space="preserve">Kategori </w:t>
      </w:r>
      <w:r w:rsidRPr="004E5F15">
        <w:rPr>
          <w:rFonts w:eastAsia="Calibri (MS) Italics" w:cs="Arial"/>
          <w:i/>
          <w:iCs/>
          <w:color w:val="000000"/>
          <w:kern w:val="24"/>
          <w:sz w:val="28"/>
          <w:szCs w:val="28"/>
          <w:lang w:eastAsia="en-ID"/>
        </w:rPr>
        <w:t>Posthumous</w:t>
      </w:r>
      <w:r w:rsidRPr="004E5F15">
        <w:rPr>
          <w:rFonts w:eastAsia="Calibri (MS)" w:cs="Arial"/>
          <w:color w:val="000000"/>
          <w:kern w:val="24"/>
          <w:sz w:val="28"/>
          <w:szCs w:val="28"/>
          <w:lang w:eastAsia="en-ID"/>
        </w:rPr>
        <w:t xml:space="preserve"> </w:t>
      </w:r>
    </w:p>
    <w:p w14:paraId="644856F9" w14:textId="64A7CA77" w:rsidR="009D4F14" w:rsidRPr="004E5F15" w:rsidRDefault="009D4F14" w:rsidP="009D4F14">
      <w:pPr>
        <w:pStyle w:val="NormalWeb"/>
        <w:spacing w:after="0" w:afterAutospacing="0" w:line="360" w:lineRule="auto"/>
        <w:jc w:val="both"/>
        <w:rPr>
          <w:rFonts w:asciiTheme="minorHAnsi" w:hAnsiTheme="minorHAnsi" w:cs="Arial"/>
          <w:sz w:val="28"/>
          <w:szCs w:val="28"/>
        </w:rPr>
      </w:pPr>
      <w:r w:rsidRPr="004E5F15">
        <w:rPr>
          <w:rFonts w:asciiTheme="minorHAnsi" w:hAnsiTheme="minorHAnsi" w:cs="Arial"/>
          <w:b/>
          <w:bCs/>
          <w:sz w:val="28"/>
          <w:szCs w:val="28"/>
          <w:lang w:val="en-US"/>
        </w:rPr>
        <w:t xml:space="preserve">Indikator Penilaian di antaranya: </w:t>
      </w:r>
      <w:r w:rsidRPr="004E5F15">
        <w:rPr>
          <w:rFonts w:asciiTheme="minorHAnsi" w:hAnsiTheme="minorHAnsi" w:cs="Arial"/>
          <w:sz w:val="28"/>
          <w:szCs w:val="28"/>
        </w:rPr>
        <w:t xml:space="preserve"> </w:t>
      </w:r>
      <w:r w:rsidRPr="004E5F15">
        <w:rPr>
          <w:rFonts w:asciiTheme="minorHAnsi" w:hAnsiTheme="minorHAnsi" w:cs="Arial"/>
          <w:sz w:val="28"/>
          <w:szCs w:val="28"/>
          <w:lang w:val="en-US"/>
        </w:rPr>
        <w:t>Respon Lapdu, Capaian kinerja 2025,</w:t>
      </w:r>
      <w:r w:rsidRPr="004E5F15">
        <w:rPr>
          <w:rFonts w:asciiTheme="minorHAnsi" w:hAnsiTheme="minorHAnsi" w:cs="Arial"/>
          <w:sz w:val="28"/>
          <w:szCs w:val="28"/>
        </w:rPr>
        <w:t xml:space="preserve"> </w:t>
      </w:r>
      <w:r w:rsidRPr="004E5F15">
        <w:rPr>
          <w:rFonts w:asciiTheme="minorHAnsi" w:hAnsiTheme="minorHAnsi" w:cs="Arial"/>
          <w:sz w:val="28"/>
          <w:szCs w:val="28"/>
          <w:lang w:val="en-US"/>
        </w:rPr>
        <w:t>Prestasi berdasarkan kompetisi atau penilaian dari program Kementerian/Lembaga Negara/Badan,  Penghargaan Tingkat Internasional/Luar Negeri,</w:t>
      </w:r>
      <w:r w:rsidRPr="004E5F15">
        <w:rPr>
          <w:rFonts w:asciiTheme="minorHAnsi" w:hAnsiTheme="minorHAnsi" w:cs="Arial"/>
          <w:sz w:val="28"/>
          <w:szCs w:val="28"/>
        </w:rPr>
        <w:t xml:space="preserve"> </w:t>
      </w:r>
      <w:r w:rsidRPr="004E5F15">
        <w:rPr>
          <w:rFonts w:asciiTheme="minorHAnsi" w:hAnsiTheme="minorHAnsi" w:cs="Arial"/>
          <w:sz w:val="28"/>
          <w:szCs w:val="28"/>
          <w:lang w:val="en-US"/>
        </w:rPr>
        <w:t>Pehargaan Tingkat Provinsi,</w:t>
      </w:r>
      <w:r w:rsidRPr="004E5F15">
        <w:rPr>
          <w:rFonts w:asciiTheme="minorHAnsi" w:hAnsiTheme="minorHAnsi" w:cs="Arial"/>
          <w:sz w:val="28"/>
          <w:szCs w:val="28"/>
        </w:rPr>
        <w:t xml:space="preserve"> </w:t>
      </w:r>
      <w:r w:rsidRPr="004E5F15">
        <w:rPr>
          <w:rFonts w:asciiTheme="minorHAnsi" w:hAnsiTheme="minorHAnsi" w:cs="Arial"/>
          <w:sz w:val="28"/>
          <w:szCs w:val="28"/>
          <w:lang w:val="en-US"/>
        </w:rPr>
        <w:t>Penghargaan Tingkat Kabupaten,</w:t>
      </w:r>
      <w:r w:rsidRPr="004E5F15">
        <w:rPr>
          <w:rFonts w:asciiTheme="minorHAnsi" w:hAnsiTheme="minorHAnsi" w:cs="Arial"/>
          <w:sz w:val="28"/>
          <w:szCs w:val="28"/>
        </w:rPr>
        <w:t xml:space="preserve"> </w:t>
      </w:r>
      <w:r w:rsidRPr="004E5F15">
        <w:rPr>
          <w:rFonts w:asciiTheme="minorHAnsi" w:hAnsiTheme="minorHAnsi" w:cs="Arial"/>
          <w:sz w:val="28"/>
          <w:szCs w:val="28"/>
          <w:lang w:val="en-US"/>
        </w:rPr>
        <w:t>Penghargaan dari Badan/Lembaga terakreditasi,</w:t>
      </w:r>
      <w:r w:rsidRPr="004E5F15">
        <w:rPr>
          <w:rFonts w:asciiTheme="minorHAnsi" w:hAnsiTheme="minorHAnsi" w:cs="Arial"/>
          <w:sz w:val="28"/>
          <w:szCs w:val="28"/>
        </w:rPr>
        <w:t xml:space="preserve"> </w:t>
      </w:r>
      <w:r w:rsidRPr="004E5F15">
        <w:rPr>
          <w:rFonts w:asciiTheme="minorHAnsi" w:hAnsiTheme="minorHAnsi" w:cs="Arial"/>
          <w:sz w:val="28"/>
          <w:szCs w:val="28"/>
          <w:lang w:val="en-US"/>
        </w:rPr>
        <w:t>Polling, Kepuasan Pelayanan Publik,</w:t>
      </w:r>
      <w:r w:rsidRPr="004E5F15">
        <w:rPr>
          <w:rFonts w:asciiTheme="minorHAnsi" w:hAnsiTheme="minorHAnsi" w:cs="Arial"/>
          <w:sz w:val="28"/>
          <w:szCs w:val="28"/>
        </w:rPr>
        <w:t xml:space="preserve"> </w:t>
      </w:r>
      <w:r w:rsidRPr="004E5F15">
        <w:rPr>
          <w:rFonts w:asciiTheme="minorHAnsi" w:hAnsiTheme="minorHAnsi" w:cs="Arial"/>
          <w:sz w:val="28"/>
          <w:szCs w:val="28"/>
          <w:lang w:val="en-US"/>
        </w:rPr>
        <w:t>Video Profil dan</w:t>
      </w:r>
      <w:r w:rsidRPr="004E5F15">
        <w:rPr>
          <w:rFonts w:asciiTheme="minorHAnsi" w:hAnsiTheme="minorHAnsi" w:cs="Arial"/>
          <w:sz w:val="28"/>
          <w:szCs w:val="28"/>
        </w:rPr>
        <w:t xml:space="preserve"> </w:t>
      </w:r>
      <w:r w:rsidRPr="004E5F15">
        <w:rPr>
          <w:rFonts w:asciiTheme="minorHAnsi" w:hAnsiTheme="minorHAnsi" w:cs="Arial"/>
          <w:sz w:val="28"/>
          <w:szCs w:val="28"/>
          <w:lang w:val="en-US"/>
        </w:rPr>
        <w:t>Tulisan Essay/esai (untuk perorangan).</w:t>
      </w:r>
    </w:p>
    <w:p w14:paraId="42F492B2" w14:textId="7F1A0A91" w:rsidR="009D4F14" w:rsidRPr="004E5F15" w:rsidRDefault="009D4F14" w:rsidP="009D4F14">
      <w:pPr>
        <w:pStyle w:val="NormalWeb"/>
        <w:spacing w:after="0" w:afterAutospacing="0" w:line="360" w:lineRule="auto"/>
        <w:ind w:left="360"/>
        <w:jc w:val="both"/>
        <w:rPr>
          <w:rFonts w:asciiTheme="minorHAnsi" w:hAnsiTheme="minorHAnsi" w:cs="Arial"/>
          <w:sz w:val="28"/>
          <w:szCs w:val="28"/>
        </w:rPr>
      </w:pPr>
      <w:r w:rsidRPr="004E5F15">
        <w:rPr>
          <w:rFonts w:asciiTheme="minorHAnsi" w:hAnsiTheme="minorHAnsi" w:cs="Arial"/>
          <w:b/>
          <w:bCs/>
          <w:sz w:val="28"/>
          <w:szCs w:val="28"/>
          <w:lang w:val="en-US"/>
        </w:rPr>
        <w:t>HASIL REKAPITULASI, VERIFIKASI DAN SELEKSI</w:t>
      </w:r>
      <w:r w:rsidRPr="004E5F15">
        <w:rPr>
          <w:rFonts w:asciiTheme="minorHAnsi" w:hAnsiTheme="minorHAnsi" w:cs="Arial"/>
          <w:sz w:val="28"/>
          <w:szCs w:val="28"/>
        </w:rPr>
        <w:t xml:space="preserve"> </w:t>
      </w:r>
      <w:r w:rsidRPr="004E5F15">
        <w:rPr>
          <w:rFonts w:asciiTheme="minorHAnsi" w:hAnsiTheme="minorHAnsi" w:cs="Arial"/>
          <w:b/>
          <w:bCs/>
          <w:sz w:val="28"/>
          <w:szCs w:val="28"/>
          <w:lang w:val="en-US"/>
        </w:rPr>
        <w:t>TAHAP I  (Satu) ADMINISTRASI:</w:t>
      </w:r>
    </w:p>
    <w:p w14:paraId="3F4AD9EE" w14:textId="77777777" w:rsidR="000B062D" w:rsidRPr="004E5F15" w:rsidRDefault="000B062D" w:rsidP="00123363">
      <w:pPr>
        <w:jc w:val="both"/>
        <w:rPr>
          <w:rFonts w:cs="Arial"/>
          <w:sz w:val="28"/>
          <w:szCs w:val="28"/>
          <w:lang w:val="sv-SE"/>
        </w:rPr>
      </w:pPr>
    </w:p>
    <w:p w14:paraId="2671C3CC" w14:textId="210F0F19" w:rsidR="00C6267A" w:rsidRPr="004E5F15" w:rsidRDefault="00C6267A" w:rsidP="00C6267A">
      <w:pPr>
        <w:pStyle w:val="DaftarParagraf"/>
        <w:numPr>
          <w:ilvl w:val="0"/>
          <w:numId w:val="13"/>
        </w:numPr>
        <w:jc w:val="both"/>
        <w:rPr>
          <w:rFonts w:cs="Arial"/>
          <w:b/>
          <w:sz w:val="28"/>
          <w:szCs w:val="28"/>
          <w:lang w:val="sv-SE"/>
        </w:rPr>
      </w:pPr>
      <w:r w:rsidRPr="004E5F15">
        <w:rPr>
          <w:rFonts w:cs="Arial"/>
          <w:b/>
          <w:sz w:val="28"/>
          <w:szCs w:val="28"/>
          <w:lang w:val="sv-SE"/>
        </w:rPr>
        <w:t xml:space="preserve">DAFTAR KEJAKSAAN TINGGI  </w:t>
      </w:r>
      <w:r w:rsidR="00054F4A" w:rsidRPr="004E5F15">
        <w:rPr>
          <w:rFonts w:cs="Arial"/>
          <w:b/>
          <w:sz w:val="28"/>
          <w:szCs w:val="28"/>
          <w:lang w:val="sv-SE"/>
        </w:rPr>
        <w:t>TIPE A YANG LOLOS SELEKSI TAHAP 1</w:t>
      </w:r>
      <w:r w:rsidRPr="004E5F15">
        <w:rPr>
          <w:rFonts w:cs="Arial"/>
          <w:b/>
          <w:sz w:val="28"/>
          <w:szCs w:val="28"/>
          <w:lang w:val="sv-SE"/>
        </w:rPr>
        <w:t xml:space="preserve"> :</w:t>
      </w:r>
    </w:p>
    <w:tbl>
      <w:tblPr>
        <w:tblStyle w:val="KisiTabel"/>
        <w:tblW w:w="2406" w:type="pct"/>
        <w:tblInd w:w="-6" w:type="dxa"/>
        <w:tblLook w:val="04A0" w:firstRow="1" w:lastRow="0" w:firstColumn="1" w:lastColumn="0" w:noHBand="0" w:noVBand="1"/>
      </w:tblPr>
      <w:tblGrid>
        <w:gridCol w:w="720"/>
        <w:gridCol w:w="3529"/>
      </w:tblGrid>
      <w:tr w:rsidR="00054F4A" w:rsidRPr="004E5F15" w14:paraId="11D69148" w14:textId="77777777" w:rsidTr="00FA0448">
        <w:tc>
          <w:tcPr>
            <w:tcW w:w="847" w:type="pct"/>
            <w:shd w:val="clear" w:color="auto" w:fill="FFFF00"/>
            <w:vAlign w:val="center"/>
          </w:tcPr>
          <w:p w14:paraId="757130D0" w14:textId="77777777" w:rsidR="00054F4A" w:rsidRPr="004E5F15" w:rsidRDefault="00054F4A" w:rsidP="00FA0448">
            <w:pPr>
              <w:spacing w:line="360" w:lineRule="auto"/>
              <w:jc w:val="both"/>
              <w:rPr>
                <w:rFonts w:cs="Arial"/>
                <w:b/>
                <w:bCs/>
                <w:sz w:val="28"/>
                <w:szCs w:val="28"/>
              </w:rPr>
            </w:pPr>
            <w:r w:rsidRPr="004E5F15">
              <w:rPr>
                <w:rFonts w:cs="Arial"/>
                <w:b/>
                <w:bCs/>
                <w:sz w:val="28"/>
                <w:szCs w:val="28"/>
              </w:rPr>
              <w:t>No</w:t>
            </w:r>
          </w:p>
        </w:tc>
        <w:tc>
          <w:tcPr>
            <w:tcW w:w="4153" w:type="pct"/>
            <w:shd w:val="clear" w:color="auto" w:fill="FFFF00"/>
            <w:vAlign w:val="center"/>
          </w:tcPr>
          <w:p w14:paraId="126A9540" w14:textId="77777777" w:rsidR="00054F4A" w:rsidRPr="004E5F15" w:rsidRDefault="00054F4A" w:rsidP="00FA0448">
            <w:pPr>
              <w:spacing w:line="360" w:lineRule="auto"/>
              <w:jc w:val="both"/>
              <w:rPr>
                <w:rFonts w:cs="Arial"/>
                <w:b/>
                <w:bCs/>
                <w:sz w:val="28"/>
                <w:szCs w:val="28"/>
              </w:rPr>
            </w:pPr>
            <w:r w:rsidRPr="004E5F15">
              <w:rPr>
                <w:rFonts w:cs="Arial"/>
                <w:b/>
                <w:bCs/>
                <w:sz w:val="28"/>
                <w:szCs w:val="28"/>
              </w:rPr>
              <w:t>KEJAKSAAN TINGGI TIPE A</w:t>
            </w:r>
          </w:p>
        </w:tc>
      </w:tr>
      <w:tr w:rsidR="00054F4A" w:rsidRPr="004E5F15" w14:paraId="5F9230F2" w14:textId="77777777" w:rsidTr="00FA0448">
        <w:tc>
          <w:tcPr>
            <w:tcW w:w="847" w:type="pct"/>
            <w:vAlign w:val="center"/>
          </w:tcPr>
          <w:p w14:paraId="6F9024C9" w14:textId="77777777" w:rsidR="00054F4A" w:rsidRPr="004E5F15" w:rsidRDefault="00054F4A" w:rsidP="006125C2">
            <w:pPr>
              <w:spacing w:line="360" w:lineRule="auto"/>
              <w:jc w:val="center"/>
              <w:rPr>
                <w:rFonts w:cs="Arial"/>
                <w:sz w:val="28"/>
                <w:szCs w:val="28"/>
              </w:rPr>
            </w:pPr>
            <w:r w:rsidRPr="004E5F15">
              <w:rPr>
                <w:rFonts w:cs="Arial"/>
                <w:sz w:val="28"/>
                <w:szCs w:val="28"/>
              </w:rPr>
              <w:t>1</w:t>
            </w:r>
          </w:p>
        </w:tc>
        <w:tc>
          <w:tcPr>
            <w:tcW w:w="4153" w:type="pct"/>
            <w:vAlign w:val="center"/>
          </w:tcPr>
          <w:p w14:paraId="07E0249D" w14:textId="77777777" w:rsidR="00054F4A" w:rsidRPr="004E5F15" w:rsidRDefault="00054F4A" w:rsidP="000B062D">
            <w:pPr>
              <w:spacing w:line="360" w:lineRule="auto"/>
              <w:rPr>
                <w:rFonts w:cs="Arial"/>
                <w:sz w:val="28"/>
                <w:szCs w:val="28"/>
              </w:rPr>
            </w:pPr>
            <w:r w:rsidRPr="004E5F15">
              <w:rPr>
                <w:rFonts w:cs="Arial"/>
                <w:sz w:val="28"/>
                <w:szCs w:val="28"/>
              </w:rPr>
              <w:t>Kejaksaan Tinggi Jawa Barat</w:t>
            </w:r>
          </w:p>
        </w:tc>
      </w:tr>
      <w:tr w:rsidR="00054F4A" w:rsidRPr="004E5F15" w14:paraId="6224FAB1" w14:textId="77777777" w:rsidTr="00FA0448">
        <w:tc>
          <w:tcPr>
            <w:tcW w:w="847" w:type="pct"/>
            <w:vAlign w:val="center"/>
          </w:tcPr>
          <w:p w14:paraId="066CAC2E" w14:textId="77777777" w:rsidR="00054F4A" w:rsidRPr="004E5F15" w:rsidRDefault="00054F4A" w:rsidP="006125C2">
            <w:pPr>
              <w:spacing w:line="360" w:lineRule="auto"/>
              <w:jc w:val="center"/>
              <w:rPr>
                <w:rFonts w:cs="Arial"/>
                <w:sz w:val="28"/>
                <w:szCs w:val="28"/>
              </w:rPr>
            </w:pPr>
            <w:r w:rsidRPr="004E5F15">
              <w:rPr>
                <w:rFonts w:cs="Arial"/>
                <w:sz w:val="28"/>
                <w:szCs w:val="28"/>
              </w:rPr>
              <w:t>2</w:t>
            </w:r>
          </w:p>
        </w:tc>
        <w:tc>
          <w:tcPr>
            <w:tcW w:w="4153" w:type="pct"/>
            <w:vAlign w:val="center"/>
          </w:tcPr>
          <w:p w14:paraId="12160248" w14:textId="77777777" w:rsidR="00054F4A" w:rsidRPr="004E5F15" w:rsidRDefault="00054F4A" w:rsidP="000B062D">
            <w:pPr>
              <w:spacing w:line="360" w:lineRule="auto"/>
              <w:rPr>
                <w:rFonts w:cs="Arial"/>
                <w:sz w:val="28"/>
                <w:szCs w:val="28"/>
              </w:rPr>
            </w:pPr>
            <w:r w:rsidRPr="004E5F15">
              <w:rPr>
                <w:rFonts w:cs="Arial"/>
                <w:sz w:val="28"/>
                <w:szCs w:val="28"/>
              </w:rPr>
              <w:t>Kejaksaan Tinggi Sumatera Selatan</w:t>
            </w:r>
          </w:p>
        </w:tc>
      </w:tr>
      <w:tr w:rsidR="00054F4A" w:rsidRPr="004E5F15" w14:paraId="3B8B3C6D" w14:textId="77777777" w:rsidTr="00FA0448">
        <w:tc>
          <w:tcPr>
            <w:tcW w:w="847" w:type="pct"/>
            <w:vAlign w:val="center"/>
          </w:tcPr>
          <w:p w14:paraId="3FB2403A" w14:textId="77777777" w:rsidR="00054F4A" w:rsidRPr="004E5F15" w:rsidRDefault="00054F4A" w:rsidP="006125C2">
            <w:pPr>
              <w:spacing w:line="360" w:lineRule="auto"/>
              <w:jc w:val="center"/>
              <w:rPr>
                <w:rFonts w:cs="Arial"/>
                <w:sz w:val="28"/>
                <w:szCs w:val="28"/>
              </w:rPr>
            </w:pPr>
            <w:r w:rsidRPr="004E5F15">
              <w:rPr>
                <w:rFonts w:cs="Arial"/>
                <w:sz w:val="28"/>
                <w:szCs w:val="28"/>
              </w:rPr>
              <w:t>3</w:t>
            </w:r>
          </w:p>
        </w:tc>
        <w:tc>
          <w:tcPr>
            <w:tcW w:w="4153" w:type="pct"/>
            <w:vAlign w:val="center"/>
          </w:tcPr>
          <w:p w14:paraId="3456C870" w14:textId="77777777" w:rsidR="00054F4A" w:rsidRPr="004E5F15" w:rsidRDefault="00054F4A" w:rsidP="000B062D">
            <w:pPr>
              <w:spacing w:line="360" w:lineRule="auto"/>
              <w:rPr>
                <w:rFonts w:cs="Arial"/>
                <w:sz w:val="28"/>
                <w:szCs w:val="28"/>
              </w:rPr>
            </w:pPr>
            <w:r w:rsidRPr="004E5F15">
              <w:rPr>
                <w:rFonts w:cs="Arial"/>
                <w:sz w:val="28"/>
                <w:szCs w:val="28"/>
              </w:rPr>
              <w:t>Kejaksaan Tinggi D.K Jakarta</w:t>
            </w:r>
          </w:p>
        </w:tc>
      </w:tr>
      <w:tr w:rsidR="00054F4A" w:rsidRPr="004E5F15" w14:paraId="3B59CEE9" w14:textId="77777777" w:rsidTr="00FA0448">
        <w:tc>
          <w:tcPr>
            <w:tcW w:w="847" w:type="pct"/>
            <w:vAlign w:val="center"/>
          </w:tcPr>
          <w:p w14:paraId="6799E376" w14:textId="77777777" w:rsidR="00054F4A" w:rsidRPr="004E5F15" w:rsidRDefault="00054F4A" w:rsidP="006125C2">
            <w:pPr>
              <w:spacing w:line="360" w:lineRule="auto"/>
              <w:jc w:val="center"/>
              <w:rPr>
                <w:rFonts w:cs="Arial"/>
                <w:sz w:val="28"/>
                <w:szCs w:val="28"/>
              </w:rPr>
            </w:pPr>
            <w:r w:rsidRPr="004E5F15">
              <w:rPr>
                <w:rFonts w:cs="Arial"/>
                <w:sz w:val="28"/>
                <w:szCs w:val="28"/>
              </w:rPr>
              <w:t>4</w:t>
            </w:r>
          </w:p>
        </w:tc>
        <w:tc>
          <w:tcPr>
            <w:tcW w:w="4153" w:type="pct"/>
            <w:vAlign w:val="center"/>
          </w:tcPr>
          <w:p w14:paraId="15B80122" w14:textId="77777777" w:rsidR="00054F4A" w:rsidRPr="004E5F15" w:rsidRDefault="00054F4A" w:rsidP="000B062D">
            <w:pPr>
              <w:spacing w:line="360" w:lineRule="auto"/>
              <w:rPr>
                <w:rFonts w:cs="Arial"/>
                <w:sz w:val="28"/>
                <w:szCs w:val="28"/>
              </w:rPr>
            </w:pPr>
            <w:r w:rsidRPr="004E5F15">
              <w:rPr>
                <w:rFonts w:cs="Arial"/>
                <w:sz w:val="28"/>
                <w:szCs w:val="28"/>
              </w:rPr>
              <w:t>Kejaksaan Tinggi Sumatera Utara</w:t>
            </w:r>
          </w:p>
        </w:tc>
      </w:tr>
      <w:tr w:rsidR="00054F4A" w:rsidRPr="004E5F15" w14:paraId="0227139A" w14:textId="77777777" w:rsidTr="00FA0448">
        <w:tc>
          <w:tcPr>
            <w:tcW w:w="847" w:type="pct"/>
            <w:vAlign w:val="center"/>
          </w:tcPr>
          <w:p w14:paraId="7F6395FC" w14:textId="614A08BF" w:rsidR="00054F4A" w:rsidRPr="004E5F15" w:rsidRDefault="00054F4A" w:rsidP="006125C2">
            <w:pPr>
              <w:spacing w:line="360" w:lineRule="auto"/>
              <w:jc w:val="center"/>
              <w:rPr>
                <w:rFonts w:cs="Arial"/>
                <w:sz w:val="28"/>
                <w:szCs w:val="28"/>
              </w:rPr>
            </w:pPr>
          </w:p>
        </w:tc>
        <w:tc>
          <w:tcPr>
            <w:tcW w:w="4153" w:type="pct"/>
            <w:vAlign w:val="center"/>
          </w:tcPr>
          <w:p w14:paraId="2A7DE07B" w14:textId="77777777" w:rsidR="00054F4A" w:rsidRPr="004E5F15" w:rsidRDefault="00054F4A" w:rsidP="000B062D">
            <w:pPr>
              <w:spacing w:line="360" w:lineRule="auto"/>
              <w:jc w:val="center"/>
              <w:rPr>
                <w:rFonts w:cs="Arial"/>
                <w:sz w:val="28"/>
                <w:szCs w:val="28"/>
              </w:rPr>
            </w:pPr>
            <w:r w:rsidRPr="004E5F15">
              <w:rPr>
                <w:rFonts w:cs="Arial"/>
                <w:sz w:val="28"/>
                <w:szCs w:val="28"/>
              </w:rPr>
              <w:t>-</w:t>
            </w:r>
          </w:p>
        </w:tc>
      </w:tr>
      <w:tr w:rsidR="00054F4A" w:rsidRPr="004E5F15" w14:paraId="205A9474" w14:textId="77777777" w:rsidTr="00FA0448">
        <w:trPr>
          <w:trHeight w:val="70"/>
        </w:trPr>
        <w:tc>
          <w:tcPr>
            <w:tcW w:w="847" w:type="pct"/>
            <w:vAlign w:val="center"/>
          </w:tcPr>
          <w:p w14:paraId="3027AB93" w14:textId="24C8985F" w:rsidR="00054F4A" w:rsidRPr="004E5F15" w:rsidRDefault="00054F4A" w:rsidP="007A5BEC">
            <w:pPr>
              <w:spacing w:line="360" w:lineRule="auto"/>
              <w:rPr>
                <w:rFonts w:cs="Arial"/>
                <w:sz w:val="28"/>
                <w:szCs w:val="28"/>
              </w:rPr>
            </w:pPr>
            <w:r w:rsidRPr="004E5F15">
              <w:rPr>
                <w:rFonts w:cs="Arial"/>
                <w:sz w:val="28"/>
                <w:szCs w:val="28"/>
              </w:rPr>
              <w:t xml:space="preserve"> </w:t>
            </w:r>
          </w:p>
        </w:tc>
        <w:tc>
          <w:tcPr>
            <w:tcW w:w="4153" w:type="pct"/>
            <w:vAlign w:val="center"/>
          </w:tcPr>
          <w:p w14:paraId="7CEDFBD2" w14:textId="77777777" w:rsidR="00054F4A" w:rsidRPr="004E5F15" w:rsidRDefault="00054F4A" w:rsidP="000B062D">
            <w:pPr>
              <w:spacing w:line="360" w:lineRule="auto"/>
              <w:jc w:val="center"/>
              <w:rPr>
                <w:rFonts w:cs="Arial"/>
                <w:sz w:val="28"/>
                <w:szCs w:val="28"/>
              </w:rPr>
            </w:pPr>
            <w:r w:rsidRPr="004E5F15">
              <w:rPr>
                <w:rFonts w:cs="Arial"/>
                <w:sz w:val="28"/>
                <w:szCs w:val="28"/>
              </w:rPr>
              <w:t>-</w:t>
            </w:r>
          </w:p>
        </w:tc>
      </w:tr>
    </w:tbl>
    <w:p w14:paraId="393C34CD" w14:textId="77777777" w:rsidR="00FA0448" w:rsidRPr="004E5F15" w:rsidRDefault="00FA0448" w:rsidP="00FA0448">
      <w:pPr>
        <w:pStyle w:val="DaftarParagraf"/>
        <w:jc w:val="both"/>
        <w:rPr>
          <w:rFonts w:cs="Arial"/>
          <w:b/>
          <w:sz w:val="28"/>
          <w:szCs w:val="28"/>
          <w:lang w:val="sv-SE"/>
        </w:rPr>
      </w:pPr>
    </w:p>
    <w:p w14:paraId="0BD1BD84" w14:textId="3D0DA80B" w:rsidR="00C6267A" w:rsidRPr="004E5F15" w:rsidRDefault="00054F4A" w:rsidP="00054F4A">
      <w:pPr>
        <w:pStyle w:val="DaftarParagraf"/>
        <w:numPr>
          <w:ilvl w:val="0"/>
          <w:numId w:val="13"/>
        </w:numPr>
        <w:jc w:val="both"/>
        <w:rPr>
          <w:rFonts w:cs="Arial"/>
          <w:b/>
          <w:sz w:val="28"/>
          <w:szCs w:val="28"/>
          <w:lang w:val="sv-SE"/>
        </w:rPr>
      </w:pPr>
      <w:r w:rsidRPr="004E5F15">
        <w:rPr>
          <w:rFonts w:cs="Arial"/>
          <w:b/>
          <w:sz w:val="28"/>
          <w:szCs w:val="28"/>
          <w:lang w:val="sv-SE"/>
        </w:rPr>
        <w:t>DAFTAR KEJAKSAAN TINGGI  TIPE B YANG LOLOS SELEKSI TAHAP 1 :</w:t>
      </w:r>
    </w:p>
    <w:tbl>
      <w:tblPr>
        <w:tblStyle w:val="KisiTabel"/>
        <w:tblW w:w="5000" w:type="pct"/>
        <w:jc w:val="center"/>
        <w:tblLook w:val="04A0" w:firstRow="1" w:lastRow="0" w:firstColumn="1" w:lastColumn="0" w:noHBand="0" w:noVBand="1"/>
      </w:tblPr>
      <w:tblGrid>
        <w:gridCol w:w="1365"/>
        <w:gridCol w:w="7465"/>
      </w:tblGrid>
      <w:tr w:rsidR="00054F4A" w:rsidRPr="004E5F15" w14:paraId="4E5C0467" w14:textId="77777777" w:rsidTr="0023332A">
        <w:trPr>
          <w:jc w:val="center"/>
        </w:trPr>
        <w:tc>
          <w:tcPr>
            <w:tcW w:w="401" w:type="pct"/>
            <w:shd w:val="clear" w:color="auto" w:fill="FFFF00"/>
          </w:tcPr>
          <w:p w14:paraId="384335E5" w14:textId="77777777" w:rsidR="00054F4A" w:rsidRPr="004E5F15" w:rsidRDefault="00054F4A" w:rsidP="0023332A">
            <w:pPr>
              <w:spacing w:line="360" w:lineRule="auto"/>
              <w:jc w:val="center"/>
              <w:rPr>
                <w:rFonts w:cs="Arial"/>
                <w:b/>
                <w:bCs/>
                <w:sz w:val="28"/>
                <w:szCs w:val="28"/>
              </w:rPr>
            </w:pPr>
            <w:r w:rsidRPr="004E5F15">
              <w:rPr>
                <w:rFonts w:cs="Arial"/>
                <w:b/>
                <w:bCs/>
                <w:sz w:val="28"/>
                <w:szCs w:val="28"/>
              </w:rPr>
              <w:t>No</w:t>
            </w:r>
          </w:p>
        </w:tc>
        <w:tc>
          <w:tcPr>
            <w:tcW w:w="2193" w:type="pct"/>
            <w:shd w:val="clear" w:color="auto" w:fill="FFFF00"/>
            <w:vAlign w:val="center"/>
          </w:tcPr>
          <w:p w14:paraId="05775747" w14:textId="77777777" w:rsidR="00054F4A" w:rsidRPr="004E5F15" w:rsidRDefault="00054F4A" w:rsidP="0023332A">
            <w:pPr>
              <w:spacing w:line="360" w:lineRule="auto"/>
              <w:jc w:val="center"/>
              <w:rPr>
                <w:rFonts w:cs="Arial"/>
                <w:b/>
                <w:bCs/>
                <w:sz w:val="28"/>
                <w:szCs w:val="28"/>
              </w:rPr>
            </w:pPr>
            <w:r w:rsidRPr="004E5F15">
              <w:rPr>
                <w:rFonts w:cs="Arial"/>
                <w:b/>
                <w:bCs/>
                <w:sz w:val="28"/>
                <w:szCs w:val="28"/>
              </w:rPr>
              <w:t>KEJAKSAAN TINGGI TIPE B</w:t>
            </w:r>
          </w:p>
        </w:tc>
      </w:tr>
      <w:tr w:rsidR="00054F4A" w:rsidRPr="004E5F15" w14:paraId="3C41B005" w14:textId="77777777" w:rsidTr="0023332A">
        <w:trPr>
          <w:jc w:val="center"/>
        </w:trPr>
        <w:tc>
          <w:tcPr>
            <w:tcW w:w="401" w:type="pct"/>
          </w:tcPr>
          <w:p w14:paraId="3B21B371" w14:textId="77777777" w:rsidR="00054F4A" w:rsidRPr="004E5F15" w:rsidRDefault="00054F4A" w:rsidP="0023332A">
            <w:pPr>
              <w:spacing w:line="360" w:lineRule="auto"/>
              <w:jc w:val="center"/>
              <w:rPr>
                <w:rFonts w:cs="Arial"/>
                <w:sz w:val="28"/>
                <w:szCs w:val="28"/>
              </w:rPr>
            </w:pPr>
            <w:r w:rsidRPr="004E5F15">
              <w:rPr>
                <w:rFonts w:cs="Arial"/>
                <w:sz w:val="28"/>
                <w:szCs w:val="28"/>
              </w:rPr>
              <w:t>1</w:t>
            </w:r>
          </w:p>
        </w:tc>
        <w:tc>
          <w:tcPr>
            <w:tcW w:w="2193" w:type="pct"/>
            <w:vAlign w:val="center"/>
          </w:tcPr>
          <w:p w14:paraId="16EDCF98" w14:textId="77777777" w:rsidR="00054F4A" w:rsidRPr="004E5F15" w:rsidRDefault="00054F4A" w:rsidP="0023332A">
            <w:pPr>
              <w:spacing w:line="360" w:lineRule="auto"/>
              <w:rPr>
                <w:rFonts w:cs="Arial"/>
                <w:sz w:val="28"/>
                <w:szCs w:val="28"/>
              </w:rPr>
            </w:pPr>
            <w:r w:rsidRPr="004E5F15">
              <w:rPr>
                <w:rFonts w:cs="Arial"/>
                <w:sz w:val="28"/>
                <w:szCs w:val="28"/>
              </w:rPr>
              <w:t>Kejaksaan Tinggi Kalimantan Tengah</w:t>
            </w:r>
          </w:p>
        </w:tc>
      </w:tr>
      <w:tr w:rsidR="00054F4A" w:rsidRPr="004E5F15" w14:paraId="3B1C665D" w14:textId="77777777" w:rsidTr="0023332A">
        <w:trPr>
          <w:jc w:val="center"/>
        </w:trPr>
        <w:tc>
          <w:tcPr>
            <w:tcW w:w="401" w:type="pct"/>
          </w:tcPr>
          <w:p w14:paraId="3F0A7354" w14:textId="77777777" w:rsidR="00054F4A" w:rsidRPr="004E5F15" w:rsidRDefault="00054F4A" w:rsidP="0023332A">
            <w:pPr>
              <w:spacing w:line="360" w:lineRule="auto"/>
              <w:jc w:val="center"/>
              <w:rPr>
                <w:rFonts w:cs="Arial"/>
                <w:sz w:val="28"/>
                <w:szCs w:val="28"/>
              </w:rPr>
            </w:pPr>
            <w:r w:rsidRPr="004E5F15">
              <w:rPr>
                <w:rFonts w:cs="Arial"/>
                <w:sz w:val="28"/>
                <w:szCs w:val="28"/>
              </w:rPr>
              <w:t>2</w:t>
            </w:r>
          </w:p>
        </w:tc>
        <w:tc>
          <w:tcPr>
            <w:tcW w:w="2193" w:type="pct"/>
            <w:vAlign w:val="center"/>
          </w:tcPr>
          <w:p w14:paraId="0EF72A3F" w14:textId="77777777" w:rsidR="00054F4A" w:rsidRPr="004E5F15" w:rsidRDefault="00054F4A" w:rsidP="0023332A">
            <w:pPr>
              <w:spacing w:line="360" w:lineRule="auto"/>
              <w:rPr>
                <w:rFonts w:cs="Arial"/>
                <w:sz w:val="28"/>
                <w:szCs w:val="28"/>
              </w:rPr>
            </w:pPr>
            <w:r w:rsidRPr="004E5F15">
              <w:rPr>
                <w:rFonts w:cs="Arial"/>
                <w:sz w:val="28"/>
                <w:szCs w:val="28"/>
              </w:rPr>
              <w:t>Kejaksaan Tinggi Aceh</w:t>
            </w:r>
          </w:p>
        </w:tc>
      </w:tr>
      <w:tr w:rsidR="00054F4A" w:rsidRPr="004E5F15" w14:paraId="685AE36A" w14:textId="77777777" w:rsidTr="0023332A">
        <w:trPr>
          <w:jc w:val="center"/>
        </w:trPr>
        <w:tc>
          <w:tcPr>
            <w:tcW w:w="401" w:type="pct"/>
          </w:tcPr>
          <w:p w14:paraId="4B8FCF75" w14:textId="77777777" w:rsidR="00054F4A" w:rsidRPr="004E5F15" w:rsidRDefault="00054F4A" w:rsidP="0023332A">
            <w:pPr>
              <w:spacing w:line="360" w:lineRule="auto"/>
              <w:jc w:val="center"/>
              <w:rPr>
                <w:rFonts w:cs="Arial"/>
                <w:sz w:val="28"/>
                <w:szCs w:val="28"/>
              </w:rPr>
            </w:pPr>
            <w:r w:rsidRPr="004E5F15">
              <w:rPr>
                <w:rFonts w:cs="Arial"/>
                <w:sz w:val="28"/>
                <w:szCs w:val="28"/>
              </w:rPr>
              <w:t>3</w:t>
            </w:r>
          </w:p>
        </w:tc>
        <w:tc>
          <w:tcPr>
            <w:tcW w:w="2193" w:type="pct"/>
            <w:vAlign w:val="center"/>
          </w:tcPr>
          <w:p w14:paraId="671694E4" w14:textId="77777777" w:rsidR="00054F4A" w:rsidRPr="004E5F15" w:rsidRDefault="00054F4A" w:rsidP="0023332A">
            <w:pPr>
              <w:spacing w:line="360" w:lineRule="auto"/>
              <w:rPr>
                <w:rFonts w:cs="Arial"/>
                <w:sz w:val="28"/>
                <w:szCs w:val="28"/>
              </w:rPr>
            </w:pPr>
            <w:r w:rsidRPr="004E5F15">
              <w:rPr>
                <w:rFonts w:cs="Arial"/>
                <w:sz w:val="28"/>
                <w:szCs w:val="28"/>
              </w:rPr>
              <w:t xml:space="preserve">Kejaksaan Tinggi Lampung </w:t>
            </w:r>
          </w:p>
        </w:tc>
      </w:tr>
      <w:tr w:rsidR="00054F4A" w:rsidRPr="004E5F15" w14:paraId="4F159754" w14:textId="77777777" w:rsidTr="0023332A">
        <w:trPr>
          <w:jc w:val="center"/>
        </w:trPr>
        <w:tc>
          <w:tcPr>
            <w:tcW w:w="401" w:type="pct"/>
          </w:tcPr>
          <w:p w14:paraId="01D34BA1" w14:textId="77777777" w:rsidR="00054F4A" w:rsidRPr="004E5F15" w:rsidRDefault="00054F4A" w:rsidP="0023332A">
            <w:pPr>
              <w:spacing w:line="360" w:lineRule="auto"/>
              <w:jc w:val="center"/>
              <w:rPr>
                <w:rFonts w:cs="Arial"/>
                <w:sz w:val="28"/>
                <w:szCs w:val="28"/>
              </w:rPr>
            </w:pPr>
            <w:r w:rsidRPr="004E5F15">
              <w:rPr>
                <w:rFonts w:cs="Arial"/>
                <w:sz w:val="28"/>
                <w:szCs w:val="28"/>
              </w:rPr>
              <w:t>4</w:t>
            </w:r>
          </w:p>
        </w:tc>
        <w:tc>
          <w:tcPr>
            <w:tcW w:w="2193" w:type="pct"/>
            <w:vAlign w:val="center"/>
          </w:tcPr>
          <w:p w14:paraId="2209051B" w14:textId="77777777" w:rsidR="00054F4A" w:rsidRPr="004E5F15" w:rsidRDefault="00054F4A" w:rsidP="0023332A">
            <w:pPr>
              <w:spacing w:line="360" w:lineRule="auto"/>
              <w:rPr>
                <w:rFonts w:cs="Arial"/>
                <w:sz w:val="28"/>
                <w:szCs w:val="28"/>
              </w:rPr>
            </w:pPr>
            <w:r w:rsidRPr="004E5F15">
              <w:rPr>
                <w:rFonts w:cs="Arial"/>
                <w:sz w:val="28"/>
                <w:szCs w:val="28"/>
              </w:rPr>
              <w:t>Kejaksaan Tinggi Papua Barat</w:t>
            </w:r>
          </w:p>
        </w:tc>
      </w:tr>
      <w:tr w:rsidR="00054F4A" w:rsidRPr="004E5F15" w14:paraId="06F38486" w14:textId="77777777" w:rsidTr="0023332A">
        <w:trPr>
          <w:jc w:val="center"/>
        </w:trPr>
        <w:tc>
          <w:tcPr>
            <w:tcW w:w="401" w:type="pct"/>
          </w:tcPr>
          <w:p w14:paraId="0A5B5D0B" w14:textId="77777777" w:rsidR="00054F4A" w:rsidRPr="004E5F15" w:rsidRDefault="00054F4A" w:rsidP="0023332A">
            <w:pPr>
              <w:spacing w:line="360" w:lineRule="auto"/>
              <w:jc w:val="center"/>
              <w:rPr>
                <w:rFonts w:cs="Arial"/>
                <w:sz w:val="28"/>
                <w:szCs w:val="28"/>
              </w:rPr>
            </w:pPr>
            <w:r w:rsidRPr="004E5F15">
              <w:rPr>
                <w:rFonts w:cs="Arial"/>
                <w:sz w:val="28"/>
                <w:szCs w:val="28"/>
              </w:rPr>
              <w:t>5</w:t>
            </w:r>
          </w:p>
        </w:tc>
        <w:tc>
          <w:tcPr>
            <w:tcW w:w="2193" w:type="pct"/>
            <w:vAlign w:val="center"/>
          </w:tcPr>
          <w:p w14:paraId="6E0D1535" w14:textId="77777777" w:rsidR="00054F4A" w:rsidRPr="004E5F15" w:rsidRDefault="00054F4A" w:rsidP="0023332A">
            <w:pPr>
              <w:spacing w:line="360" w:lineRule="auto"/>
              <w:rPr>
                <w:rFonts w:cs="Arial"/>
                <w:sz w:val="28"/>
                <w:szCs w:val="28"/>
              </w:rPr>
            </w:pPr>
            <w:r w:rsidRPr="004E5F15">
              <w:rPr>
                <w:rFonts w:cs="Arial"/>
                <w:sz w:val="28"/>
                <w:szCs w:val="28"/>
              </w:rPr>
              <w:t>Kejaksaan Tinggi Papua</w:t>
            </w:r>
          </w:p>
        </w:tc>
      </w:tr>
      <w:tr w:rsidR="00054F4A" w:rsidRPr="004E5F15" w14:paraId="7E9DA40F" w14:textId="77777777" w:rsidTr="0023332A">
        <w:trPr>
          <w:trHeight w:val="70"/>
          <w:jc w:val="center"/>
        </w:trPr>
        <w:tc>
          <w:tcPr>
            <w:tcW w:w="401" w:type="pct"/>
          </w:tcPr>
          <w:p w14:paraId="472FBC4E" w14:textId="77777777" w:rsidR="00054F4A" w:rsidRPr="004E5F15" w:rsidRDefault="00054F4A" w:rsidP="0023332A">
            <w:pPr>
              <w:spacing w:line="360" w:lineRule="auto"/>
              <w:jc w:val="center"/>
              <w:rPr>
                <w:rFonts w:cs="Arial"/>
                <w:sz w:val="28"/>
                <w:szCs w:val="28"/>
              </w:rPr>
            </w:pPr>
            <w:r w:rsidRPr="004E5F15">
              <w:rPr>
                <w:rFonts w:cs="Arial"/>
                <w:sz w:val="28"/>
                <w:szCs w:val="28"/>
              </w:rPr>
              <w:t>6</w:t>
            </w:r>
          </w:p>
        </w:tc>
        <w:tc>
          <w:tcPr>
            <w:tcW w:w="2193" w:type="pct"/>
            <w:vAlign w:val="center"/>
          </w:tcPr>
          <w:p w14:paraId="0D57DBF3" w14:textId="77777777" w:rsidR="00054F4A" w:rsidRPr="004E5F15" w:rsidRDefault="00054F4A" w:rsidP="0023332A">
            <w:pPr>
              <w:spacing w:line="360" w:lineRule="auto"/>
              <w:rPr>
                <w:rFonts w:cs="Arial"/>
                <w:sz w:val="28"/>
                <w:szCs w:val="28"/>
              </w:rPr>
            </w:pPr>
            <w:r w:rsidRPr="004E5F15">
              <w:rPr>
                <w:rFonts w:cs="Arial"/>
                <w:sz w:val="28"/>
                <w:szCs w:val="28"/>
              </w:rPr>
              <w:t>Kejaksaan Tinggi Bengkulu</w:t>
            </w:r>
          </w:p>
        </w:tc>
      </w:tr>
    </w:tbl>
    <w:p w14:paraId="187C6B5A" w14:textId="77777777" w:rsidR="00054F4A" w:rsidRPr="004E5F15" w:rsidRDefault="00054F4A" w:rsidP="00C6267A">
      <w:pPr>
        <w:pStyle w:val="DaftarParagraf"/>
        <w:jc w:val="both"/>
        <w:rPr>
          <w:rFonts w:cs="Arial"/>
          <w:b/>
          <w:sz w:val="28"/>
          <w:szCs w:val="28"/>
          <w:lang w:val="sv-SE"/>
        </w:rPr>
      </w:pPr>
    </w:p>
    <w:p w14:paraId="0EFA3E3B" w14:textId="77777777" w:rsidR="00054F4A" w:rsidRPr="004E5F15" w:rsidRDefault="00054F4A" w:rsidP="00054F4A">
      <w:pPr>
        <w:jc w:val="both"/>
        <w:rPr>
          <w:rFonts w:cs="Arial"/>
          <w:b/>
          <w:sz w:val="28"/>
          <w:szCs w:val="28"/>
          <w:lang w:val="sv-SE"/>
        </w:rPr>
      </w:pPr>
    </w:p>
    <w:p w14:paraId="4DFDED06" w14:textId="7A59B001" w:rsidR="00C6267A" w:rsidRPr="004E5F15" w:rsidRDefault="00C6267A" w:rsidP="00C6267A">
      <w:pPr>
        <w:pStyle w:val="DaftarParagraf"/>
        <w:numPr>
          <w:ilvl w:val="0"/>
          <w:numId w:val="13"/>
        </w:numPr>
        <w:jc w:val="both"/>
        <w:rPr>
          <w:rFonts w:cs="Arial"/>
          <w:b/>
          <w:sz w:val="28"/>
          <w:szCs w:val="28"/>
          <w:lang w:val="sv-SE"/>
        </w:rPr>
      </w:pPr>
      <w:r w:rsidRPr="004E5F15">
        <w:rPr>
          <w:rFonts w:cs="Arial"/>
          <w:b/>
          <w:sz w:val="28"/>
          <w:szCs w:val="28"/>
          <w:lang w:val="sv-SE"/>
        </w:rPr>
        <w:t xml:space="preserve">DAFTAR KEJAKSAAN NEGERI </w:t>
      </w:r>
      <w:r w:rsidR="00054F4A" w:rsidRPr="004E5F15">
        <w:rPr>
          <w:rFonts w:cs="Arial"/>
          <w:b/>
          <w:sz w:val="28"/>
          <w:szCs w:val="28"/>
          <w:lang w:val="sv-SE"/>
        </w:rPr>
        <w:t xml:space="preserve">TIPE A </w:t>
      </w:r>
      <w:r w:rsidRPr="004E5F15">
        <w:rPr>
          <w:rFonts w:cs="Arial"/>
          <w:b/>
          <w:sz w:val="28"/>
          <w:szCs w:val="28"/>
          <w:lang w:val="sv-SE"/>
        </w:rPr>
        <w:t xml:space="preserve">YANG LULUS SELEKSI </w:t>
      </w:r>
      <w:r w:rsidR="00054F4A" w:rsidRPr="004E5F15">
        <w:rPr>
          <w:rFonts w:cs="Arial"/>
          <w:b/>
          <w:sz w:val="28"/>
          <w:szCs w:val="28"/>
          <w:lang w:val="sv-SE"/>
        </w:rPr>
        <w:t>TAHAP 1</w:t>
      </w:r>
      <w:r w:rsidRPr="004E5F15">
        <w:rPr>
          <w:rFonts w:cs="Arial"/>
          <w:b/>
          <w:sz w:val="28"/>
          <w:szCs w:val="28"/>
          <w:lang w:val="sv-SE"/>
        </w:rPr>
        <w:t>:</w:t>
      </w:r>
    </w:p>
    <w:tbl>
      <w:tblPr>
        <w:tblStyle w:val="KisiTabel"/>
        <w:tblW w:w="2706" w:type="pct"/>
        <w:tblLook w:val="04A0" w:firstRow="1" w:lastRow="0" w:firstColumn="1" w:lastColumn="0" w:noHBand="0" w:noVBand="1"/>
      </w:tblPr>
      <w:tblGrid>
        <w:gridCol w:w="1046"/>
        <w:gridCol w:w="3733"/>
      </w:tblGrid>
      <w:tr w:rsidR="00054F4A" w:rsidRPr="004E5F15" w14:paraId="769B6F55" w14:textId="77777777" w:rsidTr="00FA0448">
        <w:tc>
          <w:tcPr>
            <w:tcW w:w="1094" w:type="pct"/>
            <w:shd w:val="clear" w:color="auto" w:fill="FFFF00"/>
            <w:vAlign w:val="center"/>
          </w:tcPr>
          <w:p w14:paraId="217AD294" w14:textId="77777777" w:rsidR="00054F4A" w:rsidRPr="004E5F15" w:rsidRDefault="00054F4A" w:rsidP="006125C2">
            <w:pPr>
              <w:spacing w:line="360" w:lineRule="auto"/>
              <w:jc w:val="center"/>
              <w:rPr>
                <w:rFonts w:cs="Arial"/>
                <w:b/>
                <w:bCs/>
                <w:sz w:val="28"/>
                <w:szCs w:val="28"/>
              </w:rPr>
            </w:pPr>
            <w:r w:rsidRPr="004E5F15">
              <w:rPr>
                <w:rFonts w:cs="Arial"/>
                <w:b/>
                <w:bCs/>
                <w:sz w:val="28"/>
                <w:szCs w:val="28"/>
              </w:rPr>
              <w:t>No</w:t>
            </w:r>
          </w:p>
        </w:tc>
        <w:tc>
          <w:tcPr>
            <w:tcW w:w="3906" w:type="pct"/>
            <w:shd w:val="clear" w:color="auto" w:fill="FFFF00"/>
            <w:vAlign w:val="center"/>
          </w:tcPr>
          <w:p w14:paraId="7FED319B" w14:textId="154B1E3A" w:rsidR="00054F4A" w:rsidRPr="004E5F15" w:rsidRDefault="00054F4A" w:rsidP="006125C2">
            <w:pPr>
              <w:spacing w:line="360" w:lineRule="auto"/>
              <w:jc w:val="center"/>
              <w:rPr>
                <w:rFonts w:cs="Arial"/>
                <w:b/>
                <w:bCs/>
                <w:sz w:val="28"/>
                <w:szCs w:val="28"/>
              </w:rPr>
            </w:pPr>
            <w:r w:rsidRPr="004E5F15">
              <w:rPr>
                <w:rFonts w:cs="Arial"/>
                <w:b/>
                <w:bCs/>
                <w:sz w:val="28"/>
                <w:szCs w:val="28"/>
              </w:rPr>
              <w:t>KEJAKSAAN NEGERI TIPE A</w:t>
            </w:r>
          </w:p>
        </w:tc>
      </w:tr>
      <w:tr w:rsidR="00054F4A" w:rsidRPr="004E5F15" w14:paraId="7D6619BA" w14:textId="77777777" w:rsidTr="00FA0448">
        <w:tc>
          <w:tcPr>
            <w:tcW w:w="1094" w:type="pct"/>
            <w:vAlign w:val="center"/>
          </w:tcPr>
          <w:p w14:paraId="440B04EB" w14:textId="77777777" w:rsidR="00054F4A" w:rsidRPr="004E5F15" w:rsidRDefault="00054F4A" w:rsidP="006125C2">
            <w:pPr>
              <w:spacing w:line="360" w:lineRule="auto"/>
              <w:jc w:val="center"/>
              <w:rPr>
                <w:rFonts w:cs="Arial"/>
                <w:sz w:val="28"/>
                <w:szCs w:val="28"/>
              </w:rPr>
            </w:pPr>
            <w:r w:rsidRPr="004E5F15">
              <w:rPr>
                <w:rFonts w:cs="Arial"/>
                <w:sz w:val="28"/>
                <w:szCs w:val="28"/>
              </w:rPr>
              <w:t>1</w:t>
            </w:r>
          </w:p>
        </w:tc>
        <w:tc>
          <w:tcPr>
            <w:tcW w:w="3906" w:type="pct"/>
            <w:vAlign w:val="center"/>
          </w:tcPr>
          <w:p w14:paraId="75C87AB8" w14:textId="77777777" w:rsidR="00054F4A" w:rsidRPr="004E5F15" w:rsidRDefault="00054F4A" w:rsidP="000B062D">
            <w:pPr>
              <w:spacing w:line="360" w:lineRule="auto"/>
              <w:rPr>
                <w:rFonts w:cs="Arial"/>
                <w:sz w:val="28"/>
                <w:szCs w:val="28"/>
              </w:rPr>
            </w:pPr>
            <w:r w:rsidRPr="004E5F15">
              <w:rPr>
                <w:rFonts w:cs="Arial"/>
                <w:sz w:val="28"/>
                <w:szCs w:val="28"/>
              </w:rPr>
              <w:t>Kejaksaan Negeri Mataram</w:t>
            </w:r>
          </w:p>
        </w:tc>
      </w:tr>
      <w:tr w:rsidR="00054F4A" w:rsidRPr="004E5F15" w14:paraId="70275769" w14:textId="77777777" w:rsidTr="00FA0448">
        <w:tc>
          <w:tcPr>
            <w:tcW w:w="1094" w:type="pct"/>
            <w:vAlign w:val="center"/>
          </w:tcPr>
          <w:p w14:paraId="50F5E902" w14:textId="77777777" w:rsidR="00054F4A" w:rsidRPr="004E5F15" w:rsidRDefault="00054F4A" w:rsidP="006125C2">
            <w:pPr>
              <w:spacing w:line="360" w:lineRule="auto"/>
              <w:jc w:val="center"/>
              <w:rPr>
                <w:rFonts w:cs="Arial"/>
                <w:sz w:val="28"/>
                <w:szCs w:val="28"/>
              </w:rPr>
            </w:pPr>
            <w:r w:rsidRPr="004E5F15">
              <w:rPr>
                <w:rFonts w:cs="Arial"/>
                <w:sz w:val="28"/>
                <w:szCs w:val="28"/>
              </w:rPr>
              <w:t>2</w:t>
            </w:r>
          </w:p>
        </w:tc>
        <w:tc>
          <w:tcPr>
            <w:tcW w:w="3906" w:type="pct"/>
            <w:vAlign w:val="center"/>
          </w:tcPr>
          <w:p w14:paraId="04F8D60F" w14:textId="77777777" w:rsidR="00054F4A" w:rsidRPr="004E5F15" w:rsidRDefault="00054F4A" w:rsidP="000B062D">
            <w:pPr>
              <w:spacing w:line="360" w:lineRule="auto"/>
              <w:rPr>
                <w:rFonts w:cs="Arial"/>
                <w:sz w:val="28"/>
                <w:szCs w:val="28"/>
              </w:rPr>
            </w:pPr>
            <w:r w:rsidRPr="004E5F15">
              <w:rPr>
                <w:rFonts w:cs="Arial"/>
                <w:sz w:val="28"/>
                <w:szCs w:val="28"/>
              </w:rPr>
              <w:t>Kejaksaan Negeri Jakarta Pusat</w:t>
            </w:r>
          </w:p>
        </w:tc>
      </w:tr>
      <w:tr w:rsidR="00054F4A" w:rsidRPr="004E5F15" w14:paraId="6B32CF07" w14:textId="77777777" w:rsidTr="00FA0448">
        <w:tc>
          <w:tcPr>
            <w:tcW w:w="1094" w:type="pct"/>
            <w:vAlign w:val="center"/>
          </w:tcPr>
          <w:p w14:paraId="305159D2" w14:textId="77777777" w:rsidR="00054F4A" w:rsidRPr="004E5F15" w:rsidRDefault="00054F4A" w:rsidP="006125C2">
            <w:pPr>
              <w:spacing w:line="360" w:lineRule="auto"/>
              <w:jc w:val="center"/>
              <w:rPr>
                <w:rFonts w:cs="Arial"/>
                <w:sz w:val="28"/>
                <w:szCs w:val="28"/>
              </w:rPr>
            </w:pPr>
            <w:r w:rsidRPr="004E5F15">
              <w:rPr>
                <w:rFonts w:cs="Arial"/>
                <w:sz w:val="28"/>
                <w:szCs w:val="28"/>
              </w:rPr>
              <w:t>3</w:t>
            </w:r>
          </w:p>
        </w:tc>
        <w:tc>
          <w:tcPr>
            <w:tcW w:w="3906" w:type="pct"/>
            <w:vAlign w:val="center"/>
          </w:tcPr>
          <w:p w14:paraId="3BEF9EBD" w14:textId="77777777" w:rsidR="00054F4A" w:rsidRPr="004E5F15" w:rsidRDefault="00054F4A" w:rsidP="000B062D">
            <w:pPr>
              <w:spacing w:line="360" w:lineRule="auto"/>
              <w:rPr>
                <w:rFonts w:cs="Arial"/>
                <w:sz w:val="28"/>
                <w:szCs w:val="28"/>
              </w:rPr>
            </w:pPr>
            <w:r w:rsidRPr="004E5F15">
              <w:rPr>
                <w:rFonts w:cs="Arial"/>
                <w:sz w:val="28"/>
                <w:szCs w:val="28"/>
              </w:rPr>
              <w:t>Kejaksaan Negeri Batam</w:t>
            </w:r>
          </w:p>
        </w:tc>
      </w:tr>
      <w:tr w:rsidR="00054F4A" w:rsidRPr="004E5F15" w14:paraId="76A8D342" w14:textId="77777777" w:rsidTr="00FA0448">
        <w:tc>
          <w:tcPr>
            <w:tcW w:w="1094" w:type="pct"/>
            <w:vAlign w:val="center"/>
          </w:tcPr>
          <w:p w14:paraId="173D309D" w14:textId="77777777" w:rsidR="00054F4A" w:rsidRPr="004E5F15" w:rsidRDefault="00054F4A" w:rsidP="006125C2">
            <w:pPr>
              <w:spacing w:line="360" w:lineRule="auto"/>
              <w:jc w:val="center"/>
              <w:rPr>
                <w:rFonts w:cs="Arial"/>
                <w:sz w:val="28"/>
                <w:szCs w:val="28"/>
              </w:rPr>
            </w:pPr>
            <w:r w:rsidRPr="004E5F15">
              <w:rPr>
                <w:rFonts w:cs="Arial"/>
                <w:sz w:val="28"/>
                <w:szCs w:val="28"/>
              </w:rPr>
              <w:t>4</w:t>
            </w:r>
          </w:p>
        </w:tc>
        <w:tc>
          <w:tcPr>
            <w:tcW w:w="3906" w:type="pct"/>
            <w:vAlign w:val="center"/>
          </w:tcPr>
          <w:p w14:paraId="217EAE42" w14:textId="77777777" w:rsidR="00054F4A" w:rsidRPr="004E5F15" w:rsidRDefault="00054F4A" w:rsidP="000B062D">
            <w:pPr>
              <w:spacing w:line="360" w:lineRule="auto"/>
              <w:rPr>
                <w:rFonts w:cs="Arial"/>
                <w:sz w:val="28"/>
                <w:szCs w:val="28"/>
              </w:rPr>
            </w:pPr>
            <w:r w:rsidRPr="004E5F15">
              <w:rPr>
                <w:rFonts w:cs="Arial"/>
                <w:sz w:val="28"/>
                <w:szCs w:val="28"/>
              </w:rPr>
              <w:t>Kejaksaan Negeri Bengkulu</w:t>
            </w:r>
          </w:p>
        </w:tc>
      </w:tr>
      <w:tr w:rsidR="00054F4A" w:rsidRPr="004E5F15" w14:paraId="3C657A8B" w14:textId="77777777" w:rsidTr="00FA0448">
        <w:tc>
          <w:tcPr>
            <w:tcW w:w="1094" w:type="pct"/>
            <w:vAlign w:val="center"/>
          </w:tcPr>
          <w:p w14:paraId="45BD924C" w14:textId="77777777" w:rsidR="00054F4A" w:rsidRPr="004E5F15" w:rsidRDefault="00054F4A" w:rsidP="006125C2">
            <w:pPr>
              <w:spacing w:line="360" w:lineRule="auto"/>
              <w:jc w:val="center"/>
              <w:rPr>
                <w:rFonts w:cs="Arial"/>
                <w:sz w:val="28"/>
                <w:szCs w:val="28"/>
              </w:rPr>
            </w:pPr>
            <w:r w:rsidRPr="004E5F15">
              <w:rPr>
                <w:rFonts w:cs="Arial"/>
                <w:sz w:val="28"/>
                <w:szCs w:val="28"/>
              </w:rPr>
              <w:t xml:space="preserve">5. </w:t>
            </w:r>
          </w:p>
        </w:tc>
        <w:tc>
          <w:tcPr>
            <w:tcW w:w="3906" w:type="pct"/>
            <w:vAlign w:val="center"/>
          </w:tcPr>
          <w:p w14:paraId="14A24940" w14:textId="77777777" w:rsidR="00054F4A" w:rsidRPr="004E5F15" w:rsidRDefault="00054F4A" w:rsidP="000B062D">
            <w:pPr>
              <w:spacing w:line="360" w:lineRule="auto"/>
              <w:rPr>
                <w:rFonts w:cs="Arial"/>
                <w:sz w:val="28"/>
                <w:szCs w:val="28"/>
              </w:rPr>
            </w:pPr>
            <w:r w:rsidRPr="004E5F15">
              <w:rPr>
                <w:rFonts w:cs="Arial"/>
                <w:sz w:val="28"/>
                <w:szCs w:val="28"/>
              </w:rPr>
              <w:t>Kejaksaan Negeri D.I Yogyakarta</w:t>
            </w:r>
          </w:p>
        </w:tc>
      </w:tr>
      <w:tr w:rsidR="00054F4A" w:rsidRPr="004E5F15" w14:paraId="566A762F" w14:textId="77777777" w:rsidTr="00FA0448">
        <w:tc>
          <w:tcPr>
            <w:tcW w:w="1094" w:type="pct"/>
            <w:vAlign w:val="center"/>
          </w:tcPr>
          <w:p w14:paraId="1C1AFDB7" w14:textId="77777777" w:rsidR="00054F4A" w:rsidRPr="004E5F15" w:rsidRDefault="00054F4A" w:rsidP="006125C2">
            <w:pPr>
              <w:spacing w:line="360" w:lineRule="auto"/>
              <w:jc w:val="center"/>
              <w:rPr>
                <w:rFonts w:cs="Arial"/>
                <w:sz w:val="28"/>
                <w:szCs w:val="28"/>
              </w:rPr>
            </w:pPr>
            <w:r w:rsidRPr="004E5F15">
              <w:rPr>
                <w:rFonts w:cs="Arial"/>
                <w:sz w:val="28"/>
                <w:szCs w:val="28"/>
              </w:rPr>
              <w:t xml:space="preserve">6. </w:t>
            </w:r>
          </w:p>
        </w:tc>
        <w:tc>
          <w:tcPr>
            <w:tcW w:w="3906" w:type="pct"/>
            <w:vAlign w:val="center"/>
          </w:tcPr>
          <w:p w14:paraId="52841971" w14:textId="77777777" w:rsidR="00054F4A" w:rsidRPr="004E5F15" w:rsidRDefault="00054F4A" w:rsidP="000B062D">
            <w:pPr>
              <w:spacing w:line="360" w:lineRule="auto"/>
              <w:rPr>
                <w:rFonts w:cs="Arial"/>
                <w:sz w:val="28"/>
                <w:szCs w:val="28"/>
              </w:rPr>
            </w:pPr>
            <w:r w:rsidRPr="004E5F15">
              <w:rPr>
                <w:rFonts w:cs="Arial"/>
                <w:sz w:val="28"/>
                <w:szCs w:val="28"/>
              </w:rPr>
              <w:t xml:space="preserve"> Kejaksaan Negeri Badung </w:t>
            </w:r>
          </w:p>
        </w:tc>
      </w:tr>
      <w:tr w:rsidR="00054F4A" w:rsidRPr="004E5F15" w14:paraId="2B1D1A27" w14:textId="77777777" w:rsidTr="00FA0448">
        <w:tc>
          <w:tcPr>
            <w:tcW w:w="1094" w:type="pct"/>
            <w:vAlign w:val="center"/>
          </w:tcPr>
          <w:p w14:paraId="4D44BCFE" w14:textId="77777777" w:rsidR="00054F4A" w:rsidRPr="004E5F15" w:rsidRDefault="00054F4A" w:rsidP="006125C2">
            <w:pPr>
              <w:spacing w:line="360" w:lineRule="auto"/>
              <w:jc w:val="center"/>
              <w:rPr>
                <w:rFonts w:cs="Arial"/>
                <w:sz w:val="28"/>
                <w:szCs w:val="28"/>
              </w:rPr>
            </w:pPr>
            <w:r w:rsidRPr="004E5F15">
              <w:rPr>
                <w:rFonts w:cs="Arial"/>
                <w:sz w:val="28"/>
                <w:szCs w:val="28"/>
              </w:rPr>
              <w:t>7.</w:t>
            </w:r>
          </w:p>
        </w:tc>
        <w:tc>
          <w:tcPr>
            <w:tcW w:w="3906" w:type="pct"/>
            <w:vAlign w:val="center"/>
          </w:tcPr>
          <w:p w14:paraId="611346E5" w14:textId="77777777" w:rsidR="00054F4A" w:rsidRPr="004E5F15" w:rsidRDefault="00054F4A" w:rsidP="000B062D">
            <w:pPr>
              <w:spacing w:line="360" w:lineRule="auto"/>
              <w:rPr>
                <w:rFonts w:cs="Arial"/>
                <w:sz w:val="28"/>
                <w:szCs w:val="28"/>
              </w:rPr>
            </w:pPr>
            <w:r w:rsidRPr="004E5F15">
              <w:rPr>
                <w:rFonts w:cs="Arial"/>
                <w:sz w:val="28"/>
                <w:szCs w:val="28"/>
              </w:rPr>
              <w:t>Kejaksaan Negeri Dumai</w:t>
            </w:r>
          </w:p>
        </w:tc>
      </w:tr>
      <w:tr w:rsidR="00054F4A" w:rsidRPr="004E5F15" w14:paraId="2DE403D4" w14:textId="77777777" w:rsidTr="00FA0448">
        <w:tc>
          <w:tcPr>
            <w:tcW w:w="1094" w:type="pct"/>
            <w:vAlign w:val="center"/>
          </w:tcPr>
          <w:p w14:paraId="16811F97" w14:textId="77777777" w:rsidR="00054F4A" w:rsidRPr="004E5F15" w:rsidRDefault="00054F4A" w:rsidP="006125C2">
            <w:pPr>
              <w:spacing w:line="360" w:lineRule="auto"/>
              <w:jc w:val="center"/>
              <w:rPr>
                <w:rFonts w:cs="Arial"/>
                <w:sz w:val="28"/>
                <w:szCs w:val="28"/>
              </w:rPr>
            </w:pPr>
            <w:r w:rsidRPr="004E5F15">
              <w:rPr>
                <w:rFonts w:cs="Arial"/>
                <w:sz w:val="28"/>
                <w:szCs w:val="28"/>
              </w:rPr>
              <w:t>8.</w:t>
            </w:r>
          </w:p>
        </w:tc>
        <w:tc>
          <w:tcPr>
            <w:tcW w:w="3906" w:type="pct"/>
            <w:vAlign w:val="center"/>
          </w:tcPr>
          <w:p w14:paraId="72A59A07" w14:textId="77777777" w:rsidR="00054F4A" w:rsidRPr="004E5F15" w:rsidRDefault="00054F4A" w:rsidP="000B062D">
            <w:pPr>
              <w:spacing w:line="360" w:lineRule="auto"/>
              <w:rPr>
                <w:rFonts w:cs="Arial"/>
                <w:sz w:val="28"/>
                <w:szCs w:val="28"/>
              </w:rPr>
            </w:pPr>
            <w:r w:rsidRPr="004E5F15">
              <w:rPr>
                <w:rFonts w:cs="Arial"/>
                <w:sz w:val="28"/>
                <w:szCs w:val="28"/>
              </w:rPr>
              <w:t>Kejaksaan Negeri Palembang</w:t>
            </w:r>
          </w:p>
        </w:tc>
      </w:tr>
      <w:tr w:rsidR="00054F4A" w:rsidRPr="004E5F15" w14:paraId="204993D9" w14:textId="77777777" w:rsidTr="00FA0448">
        <w:tc>
          <w:tcPr>
            <w:tcW w:w="1094" w:type="pct"/>
            <w:vAlign w:val="center"/>
          </w:tcPr>
          <w:p w14:paraId="1F739F4E" w14:textId="77777777" w:rsidR="00054F4A" w:rsidRPr="004E5F15" w:rsidRDefault="00054F4A" w:rsidP="006125C2">
            <w:pPr>
              <w:spacing w:line="360" w:lineRule="auto"/>
              <w:jc w:val="center"/>
              <w:rPr>
                <w:rFonts w:cs="Arial"/>
                <w:sz w:val="28"/>
                <w:szCs w:val="28"/>
              </w:rPr>
            </w:pPr>
            <w:r w:rsidRPr="004E5F15">
              <w:rPr>
                <w:rFonts w:cs="Arial"/>
                <w:sz w:val="28"/>
                <w:szCs w:val="28"/>
              </w:rPr>
              <w:t>9.</w:t>
            </w:r>
          </w:p>
        </w:tc>
        <w:tc>
          <w:tcPr>
            <w:tcW w:w="3906" w:type="pct"/>
            <w:vAlign w:val="center"/>
          </w:tcPr>
          <w:p w14:paraId="31B32B29" w14:textId="77777777" w:rsidR="00054F4A" w:rsidRPr="004E5F15" w:rsidRDefault="00054F4A" w:rsidP="000B062D">
            <w:pPr>
              <w:spacing w:line="360" w:lineRule="auto"/>
              <w:rPr>
                <w:rFonts w:cs="Arial"/>
                <w:sz w:val="28"/>
                <w:szCs w:val="28"/>
              </w:rPr>
            </w:pPr>
            <w:r w:rsidRPr="004E5F15">
              <w:rPr>
                <w:rFonts w:cs="Arial"/>
                <w:sz w:val="28"/>
                <w:szCs w:val="28"/>
              </w:rPr>
              <w:t>Kejaksaan Negeri Kab. Tangerang</w:t>
            </w:r>
          </w:p>
        </w:tc>
      </w:tr>
      <w:tr w:rsidR="00054F4A" w:rsidRPr="004E5F15" w14:paraId="629E5B84" w14:textId="77777777" w:rsidTr="00FA0448">
        <w:tc>
          <w:tcPr>
            <w:tcW w:w="1094" w:type="pct"/>
            <w:vAlign w:val="center"/>
          </w:tcPr>
          <w:p w14:paraId="41B9A96C" w14:textId="77777777" w:rsidR="00054F4A" w:rsidRPr="004E5F15" w:rsidRDefault="00054F4A" w:rsidP="006125C2">
            <w:pPr>
              <w:spacing w:line="360" w:lineRule="auto"/>
              <w:jc w:val="center"/>
              <w:rPr>
                <w:rFonts w:cs="Arial"/>
                <w:sz w:val="28"/>
                <w:szCs w:val="28"/>
              </w:rPr>
            </w:pPr>
            <w:r w:rsidRPr="004E5F15">
              <w:rPr>
                <w:rFonts w:cs="Arial"/>
                <w:sz w:val="28"/>
                <w:szCs w:val="28"/>
              </w:rPr>
              <w:t>10.</w:t>
            </w:r>
          </w:p>
        </w:tc>
        <w:tc>
          <w:tcPr>
            <w:tcW w:w="3906" w:type="pct"/>
            <w:vAlign w:val="center"/>
          </w:tcPr>
          <w:p w14:paraId="0AA579EA" w14:textId="77777777" w:rsidR="00054F4A" w:rsidRPr="004E5F15" w:rsidRDefault="00054F4A" w:rsidP="000B062D">
            <w:pPr>
              <w:spacing w:line="360" w:lineRule="auto"/>
              <w:rPr>
                <w:rFonts w:cs="Arial"/>
                <w:sz w:val="28"/>
                <w:szCs w:val="28"/>
              </w:rPr>
            </w:pPr>
            <w:r w:rsidRPr="004E5F15">
              <w:rPr>
                <w:rFonts w:cs="Arial"/>
                <w:sz w:val="28"/>
                <w:szCs w:val="28"/>
              </w:rPr>
              <w:t>Kejaksaan Negeri Ternate</w:t>
            </w:r>
          </w:p>
        </w:tc>
      </w:tr>
    </w:tbl>
    <w:p w14:paraId="2EB77E9D" w14:textId="77777777" w:rsidR="00DC2E81" w:rsidRPr="004E5F15" w:rsidRDefault="00DC2E81" w:rsidP="00054F4A">
      <w:pPr>
        <w:jc w:val="both"/>
        <w:rPr>
          <w:rFonts w:cs="Arial"/>
          <w:b/>
          <w:bCs/>
          <w:sz w:val="28"/>
          <w:szCs w:val="28"/>
          <w:lang w:val="sv-SE"/>
        </w:rPr>
      </w:pPr>
    </w:p>
    <w:p w14:paraId="090D0824" w14:textId="153F7981" w:rsidR="00054F4A" w:rsidRPr="004E5F15" w:rsidRDefault="00054F4A" w:rsidP="00FA0448">
      <w:pPr>
        <w:pStyle w:val="DaftarParagraf"/>
        <w:numPr>
          <w:ilvl w:val="0"/>
          <w:numId w:val="13"/>
        </w:numPr>
        <w:jc w:val="both"/>
        <w:rPr>
          <w:rFonts w:cs="Arial"/>
          <w:b/>
          <w:bCs/>
          <w:sz w:val="28"/>
          <w:szCs w:val="28"/>
          <w:lang w:val="sv-SE"/>
        </w:rPr>
      </w:pPr>
      <w:r w:rsidRPr="004E5F15">
        <w:rPr>
          <w:rFonts w:cs="Arial"/>
          <w:b/>
          <w:bCs/>
          <w:sz w:val="28"/>
          <w:szCs w:val="28"/>
          <w:lang w:val="sv-SE"/>
        </w:rPr>
        <w:t>DAFTAR KEJAKSAAN TINGGI TIPE B YANG LULUS SELEKSI TAHAP 1:</w:t>
      </w:r>
    </w:p>
    <w:tbl>
      <w:tblPr>
        <w:tblStyle w:val="KisiTabel"/>
        <w:tblW w:w="5000" w:type="pct"/>
        <w:jc w:val="center"/>
        <w:tblLook w:val="04A0" w:firstRow="1" w:lastRow="0" w:firstColumn="1" w:lastColumn="0" w:noHBand="0" w:noVBand="1"/>
      </w:tblPr>
      <w:tblGrid>
        <w:gridCol w:w="8830"/>
      </w:tblGrid>
      <w:tr w:rsidR="00054F4A" w:rsidRPr="004E5F15" w14:paraId="4F54532B" w14:textId="77777777" w:rsidTr="0023332A">
        <w:trPr>
          <w:jc w:val="center"/>
        </w:trPr>
        <w:tc>
          <w:tcPr>
            <w:tcW w:w="2294" w:type="pct"/>
            <w:shd w:val="clear" w:color="auto" w:fill="FFFF00"/>
            <w:vAlign w:val="center"/>
          </w:tcPr>
          <w:p w14:paraId="2A105331" w14:textId="77777777" w:rsidR="00054F4A" w:rsidRPr="004E5F15" w:rsidRDefault="00054F4A" w:rsidP="0023332A">
            <w:pPr>
              <w:spacing w:line="360" w:lineRule="auto"/>
              <w:jc w:val="center"/>
              <w:rPr>
                <w:rFonts w:cs="Arial"/>
                <w:b/>
                <w:bCs/>
                <w:sz w:val="28"/>
                <w:szCs w:val="28"/>
              </w:rPr>
            </w:pPr>
            <w:r w:rsidRPr="004E5F15">
              <w:rPr>
                <w:rFonts w:cs="Arial"/>
                <w:b/>
                <w:bCs/>
                <w:sz w:val="28"/>
                <w:szCs w:val="28"/>
              </w:rPr>
              <w:t>KEJAKSAAN TINGGI TIPE B</w:t>
            </w:r>
          </w:p>
        </w:tc>
      </w:tr>
      <w:tr w:rsidR="00054F4A" w:rsidRPr="004E5F15" w14:paraId="48C7079F" w14:textId="77777777" w:rsidTr="0023332A">
        <w:trPr>
          <w:jc w:val="center"/>
        </w:trPr>
        <w:tc>
          <w:tcPr>
            <w:tcW w:w="2294" w:type="pct"/>
            <w:vAlign w:val="center"/>
          </w:tcPr>
          <w:p w14:paraId="710786B0" w14:textId="77777777" w:rsidR="00054F4A" w:rsidRPr="004E5F15" w:rsidRDefault="00054F4A" w:rsidP="0023332A">
            <w:pPr>
              <w:spacing w:line="360" w:lineRule="auto"/>
              <w:rPr>
                <w:rFonts w:cs="Arial"/>
                <w:sz w:val="28"/>
                <w:szCs w:val="28"/>
              </w:rPr>
            </w:pPr>
            <w:r w:rsidRPr="004E5F15">
              <w:rPr>
                <w:rFonts w:cs="Arial"/>
                <w:sz w:val="28"/>
                <w:szCs w:val="28"/>
              </w:rPr>
              <w:t xml:space="preserve">Kejaksaan Negeri Seluma </w:t>
            </w:r>
          </w:p>
        </w:tc>
      </w:tr>
      <w:tr w:rsidR="00054F4A" w:rsidRPr="004E5F15" w14:paraId="367D3EA7" w14:textId="77777777" w:rsidTr="0023332A">
        <w:trPr>
          <w:jc w:val="center"/>
        </w:trPr>
        <w:tc>
          <w:tcPr>
            <w:tcW w:w="2294" w:type="pct"/>
            <w:vAlign w:val="center"/>
          </w:tcPr>
          <w:p w14:paraId="167C3801" w14:textId="77777777" w:rsidR="00054F4A" w:rsidRPr="004E5F15" w:rsidRDefault="00054F4A" w:rsidP="0023332A">
            <w:pPr>
              <w:spacing w:line="360" w:lineRule="auto"/>
              <w:rPr>
                <w:rFonts w:cs="Arial"/>
                <w:sz w:val="28"/>
                <w:szCs w:val="28"/>
              </w:rPr>
            </w:pPr>
            <w:r w:rsidRPr="004E5F15">
              <w:rPr>
                <w:rFonts w:cs="Arial"/>
                <w:sz w:val="28"/>
                <w:szCs w:val="28"/>
              </w:rPr>
              <w:t>Kejaksaan Negeri Siak</w:t>
            </w:r>
          </w:p>
        </w:tc>
      </w:tr>
      <w:tr w:rsidR="00054F4A" w:rsidRPr="004E5F15" w14:paraId="175E24FD" w14:textId="77777777" w:rsidTr="0023332A">
        <w:trPr>
          <w:jc w:val="center"/>
        </w:trPr>
        <w:tc>
          <w:tcPr>
            <w:tcW w:w="2294" w:type="pct"/>
            <w:vAlign w:val="center"/>
          </w:tcPr>
          <w:p w14:paraId="7DD960A9" w14:textId="77777777" w:rsidR="00054F4A" w:rsidRPr="004E5F15" w:rsidRDefault="00054F4A" w:rsidP="0023332A">
            <w:pPr>
              <w:spacing w:line="360" w:lineRule="auto"/>
              <w:rPr>
                <w:rFonts w:cs="Arial"/>
                <w:sz w:val="28"/>
                <w:szCs w:val="28"/>
              </w:rPr>
            </w:pPr>
            <w:r w:rsidRPr="004E5F15">
              <w:rPr>
                <w:rFonts w:cs="Arial"/>
                <w:sz w:val="28"/>
                <w:szCs w:val="28"/>
              </w:rPr>
              <w:t>Kejaksaan Negeri Aceh Sinkil</w:t>
            </w:r>
          </w:p>
        </w:tc>
      </w:tr>
      <w:tr w:rsidR="00054F4A" w:rsidRPr="004E5F15" w14:paraId="37675C53" w14:textId="77777777" w:rsidTr="0023332A">
        <w:trPr>
          <w:jc w:val="center"/>
        </w:trPr>
        <w:tc>
          <w:tcPr>
            <w:tcW w:w="2294" w:type="pct"/>
            <w:vAlign w:val="center"/>
          </w:tcPr>
          <w:p w14:paraId="11BDBF7A" w14:textId="77777777" w:rsidR="00054F4A" w:rsidRPr="004E5F15" w:rsidRDefault="00054F4A" w:rsidP="0023332A">
            <w:pPr>
              <w:spacing w:line="360" w:lineRule="auto"/>
              <w:rPr>
                <w:rFonts w:cs="Arial"/>
                <w:sz w:val="28"/>
                <w:szCs w:val="28"/>
              </w:rPr>
            </w:pPr>
            <w:r w:rsidRPr="004E5F15">
              <w:rPr>
                <w:rFonts w:cs="Arial"/>
                <w:sz w:val="28"/>
                <w:szCs w:val="28"/>
              </w:rPr>
              <w:t>Kejaksaan Negeri Marauke</w:t>
            </w:r>
          </w:p>
        </w:tc>
      </w:tr>
      <w:tr w:rsidR="00054F4A" w:rsidRPr="004E5F15" w14:paraId="261AF0A8" w14:textId="77777777" w:rsidTr="0023332A">
        <w:trPr>
          <w:jc w:val="center"/>
        </w:trPr>
        <w:tc>
          <w:tcPr>
            <w:tcW w:w="2294" w:type="pct"/>
            <w:vAlign w:val="center"/>
          </w:tcPr>
          <w:p w14:paraId="134DAE0D" w14:textId="77777777" w:rsidR="00054F4A" w:rsidRPr="004E5F15" w:rsidRDefault="00054F4A" w:rsidP="0023332A">
            <w:pPr>
              <w:spacing w:line="360" w:lineRule="auto"/>
              <w:rPr>
                <w:rFonts w:cs="Arial"/>
                <w:sz w:val="28"/>
                <w:szCs w:val="28"/>
              </w:rPr>
            </w:pPr>
            <w:r w:rsidRPr="004E5F15">
              <w:rPr>
                <w:rFonts w:cs="Arial"/>
                <w:sz w:val="28"/>
                <w:szCs w:val="28"/>
              </w:rPr>
              <w:t>Kejaksaan Negeri Sungai Penuh</w:t>
            </w:r>
          </w:p>
        </w:tc>
      </w:tr>
      <w:tr w:rsidR="00054F4A" w:rsidRPr="004E5F15" w14:paraId="77A10411" w14:textId="77777777" w:rsidTr="0023332A">
        <w:trPr>
          <w:jc w:val="center"/>
        </w:trPr>
        <w:tc>
          <w:tcPr>
            <w:tcW w:w="2294" w:type="pct"/>
            <w:vAlign w:val="center"/>
          </w:tcPr>
          <w:p w14:paraId="728F1EE4" w14:textId="77777777" w:rsidR="00054F4A" w:rsidRPr="004E5F15" w:rsidRDefault="00054F4A" w:rsidP="0023332A">
            <w:pPr>
              <w:spacing w:line="360" w:lineRule="auto"/>
              <w:rPr>
                <w:rFonts w:cs="Arial"/>
                <w:sz w:val="28"/>
                <w:szCs w:val="28"/>
              </w:rPr>
            </w:pPr>
            <w:r w:rsidRPr="004E5F15">
              <w:rPr>
                <w:rFonts w:cs="Arial"/>
                <w:sz w:val="28"/>
                <w:szCs w:val="28"/>
              </w:rPr>
              <w:t>Kejaksaan Negeri Sambas</w:t>
            </w:r>
          </w:p>
        </w:tc>
      </w:tr>
      <w:tr w:rsidR="00054F4A" w:rsidRPr="004E5F15" w14:paraId="044604E4" w14:textId="77777777" w:rsidTr="0023332A">
        <w:trPr>
          <w:jc w:val="center"/>
        </w:trPr>
        <w:tc>
          <w:tcPr>
            <w:tcW w:w="2294" w:type="pct"/>
            <w:vAlign w:val="center"/>
          </w:tcPr>
          <w:p w14:paraId="7725E819" w14:textId="77777777" w:rsidR="00054F4A" w:rsidRPr="004E5F15" w:rsidRDefault="00054F4A" w:rsidP="0023332A">
            <w:pPr>
              <w:spacing w:line="360" w:lineRule="auto"/>
              <w:rPr>
                <w:rFonts w:cs="Arial"/>
                <w:sz w:val="28"/>
                <w:szCs w:val="28"/>
              </w:rPr>
            </w:pPr>
            <w:r w:rsidRPr="004E5F15">
              <w:rPr>
                <w:rFonts w:cs="Arial"/>
                <w:sz w:val="28"/>
                <w:szCs w:val="28"/>
              </w:rPr>
              <w:t>Kejaksaan Negeri Lombok Tengah</w:t>
            </w:r>
          </w:p>
        </w:tc>
      </w:tr>
      <w:tr w:rsidR="00054F4A" w:rsidRPr="004E5F15" w14:paraId="77DDCD8E" w14:textId="77777777" w:rsidTr="0023332A">
        <w:trPr>
          <w:jc w:val="center"/>
        </w:trPr>
        <w:tc>
          <w:tcPr>
            <w:tcW w:w="2294" w:type="pct"/>
            <w:vAlign w:val="center"/>
          </w:tcPr>
          <w:p w14:paraId="0D365168" w14:textId="77777777" w:rsidR="00054F4A" w:rsidRPr="004E5F15" w:rsidRDefault="00054F4A" w:rsidP="0023332A">
            <w:pPr>
              <w:spacing w:line="360" w:lineRule="auto"/>
              <w:rPr>
                <w:rFonts w:cs="Arial"/>
                <w:sz w:val="28"/>
                <w:szCs w:val="28"/>
              </w:rPr>
            </w:pPr>
            <w:r w:rsidRPr="004E5F15">
              <w:rPr>
                <w:rFonts w:cs="Arial"/>
                <w:sz w:val="28"/>
                <w:szCs w:val="28"/>
              </w:rPr>
              <w:t>Kejaksaan Negeri Toraja</w:t>
            </w:r>
          </w:p>
        </w:tc>
      </w:tr>
      <w:tr w:rsidR="00054F4A" w:rsidRPr="004E5F15" w14:paraId="5F4004C4" w14:textId="77777777" w:rsidTr="0023332A">
        <w:trPr>
          <w:jc w:val="center"/>
        </w:trPr>
        <w:tc>
          <w:tcPr>
            <w:tcW w:w="2294" w:type="pct"/>
            <w:vAlign w:val="center"/>
          </w:tcPr>
          <w:p w14:paraId="1323CB6E" w14:textId="77777777" w:rsidR="00054F4A" w:rsidRPr="004E5F15" w:rsidRDefault="00054F4A" w:rsidP="0023332A">
            <w:pPr>
              <w:spacing w:line="360" w:lineRule="auto"/>
              <w:rPr>
                <w:rFonts w:cs="Arial"/>
                <w:sz w:val="28"/>
                <w:szCs w:val="28"/>
              </w:rPr>
            </w:pPr>
            <w:r w:rsidRPr="004E5F15">
              <w:rPr>
                <w:rFonts w:cs="Arial"/>
                <w:sz w:val="28"/>
                <w:szCs w:val="28"/>
              </w:rPr>
              <w:t>Kejaksaan Negeri Kuantan Sengigi</w:t>
            </w:r>
          </w:p>
        </w:tc>
      </w:tr>
      <w:tr w:rsidR="00054F4A" w:rsidRPr="004E5F15" w14:paraId="4596B63B" w14:textId="77777777" w:rsidTr="0023332A">
        <w:trPr>
          <w:jc w:val="center"/>
        </w:trPr>
        <w:tc>
          <w:tcPr>
            <w:tcW w:w="2294" w:type="pct"/>
            <w:vAlign w:val="center"/>
          </w:tcPr>
          <w:p w14:paraId="3603A9D2" w14:textId="77777777" w:rsidR="00054F4A" w:rsidRPr="004E5F15" w:rsidRDefault="00054F4A" w:rsidP="0023332A">
            <w:pPr>
              <w:spacing w:line="360" w:lineRule="auto"/>
              <w:rPr>
                <w:rFonts w:cs="Arial"/>
                <w:sz w:val="28"/>
                <w:szCs w:val="28"/>
              </w:rPr>
            </w:pPr>
            <w:r w:rsidRPr="004E5F15">
              <w:rPr>
                <w:rFonts w:cs="Arial"/>
                <w:sz w:val="28"/>
                <w:szCs w:val="28"/>
              </w:rPr>
              <w:t>Kejaksaan Negeri Belitung</w:t>
            </w:r>
          </w:p>
        </w:tc>
      </w:tr>
    </w:tbl>
    <w:p w14:paraId="3A8089E5" w14:textId="77777777" w:rsidR="00054F4A" w:rsidRPr="004E5F15" w:rsidRDefault="00054F4A" w:rsidP="00054F4A">
      <w:pPr>
        <w:pStyle w:val="DaftarParagraf"/>
        <w:jc w:val="both"/>
        <w:rPr>
          <w:rFonts w:cs="Arial"/>
          <w:b/>
          <w:bCs/>
          <w:sz w:val="28"/>
          <w:szCs w:val="28"/>
          <w:lang w:val="sv-SE"/>
        </w:rPr>
      </w:pPr>
    </w:p>
    <w:p w14:paraId="06193ACA" w14:textId="77777777" w:rsidR="00054F4A" w:rsidRPr="004E5F15" w:rsidRDefault="00054F4A" w:rsidP="00054F4A">
      <w:pPr>
        <w:pStyle w:val="DaftarParagraf"/>
        <w:jc w:val="both"/>
        <w:rPr>
          <w:rFonts w:cs="Arial"/>
          <w:b/>
          <w:bCs/>
          <w:sz w:val="28"/>
          <w:szCs w:val="28"/>
          <w:lang w:val="sv-SE"/>
        </w:rPr>
      </w:pPr>
    </w:p>
    <w:p w14:paraId="3A4C4EE6" w14:textId="61DCE918" w:rsidR="00DC2E81" w:rsidRPr="004E5F15" w:rsidRDefault="00054F4A" w:rsidP="00054F4A">
      <w:pPr>
        <w:pStyle w:val="DaftarParagraf"/>
        <w:numPr>
          <w:ilvl w:val="0"/>
          <w:numId w:val="13"/>
        </w:numPr>
        <w:jc w:val="both"/>
        <w:rPr>
          <w:rFonts w:cs="Arial"/>
          <w:b/>
          <w:bCs/>
          <w:sz w:val="28"/>
          <w:szCs w:val="28"/>
          <w:lang w:val="sv-SE"/>
        </w:rPr>
      </w:pPr>
      <w:r w:rsidRPr="004E5F15">
        <w:rPr>
          <w:rFonts w:cs="Arial"/>
          <w:b/>
          <w:bCs/>
          <w:sz w:val="28"/>
          <w:szCs w:val="28"/>
          <w:lang w:val="sv-SE"/>
        </w:rPr>
        <w:t>DAFTAR JAKSA ESELON IV YANG LOLOS SELEKSI TAHAP 1 :</w:t>
      </w:r>
      <w:r w:rsidR="00DC2E81" w:rsidRPr="004E5F15">
        <w:rPr>
          <w:rFonts w:cs="Arial"/>
          <w:b/>
          <w:bCs/>
          <w:sz w:val="28"/>
          <w:szCs w:val="28"/>
          <w:lang w:val="sv-SE"/>
        </w:rPr>
        <w:t xml:space="preserve"> </w:t>
      </w:r>
    </w:p>
    <w:tbl>
      <w:tblPr>
        <w:tblW w:w="0" w:type="auto"/>
        <w:tblLook w:val="04A0" w:firstRow="1" w:lastRow="0" w:firstColumn="1" w:lastColumn="0" w:noHBand="0" w:noVBand="1"/>
      </w:tblPr>
      <w:tblGrid>
        <w:gridCol w:w="566"/>
        <w:gridCol w:w="2107"/>
        <w:gridCol w:w="4210"/>
        <w:gridCol w:w="1947"/>
      </w:tblGrid>
      <w:tr w:rsidR="00DC2E81" w:rsidRPr="004E5F15" w14:paraId="1E3E3DAE" w14:textId="77777777" w:rsidTr="00054F4A">
        <w:trPr>
          <w:trHeight w:val="540"/>
        </w:trPr>
        <w:tc>
          <w:tcPr>
            <w:tcW w:w="462" w:type="dxa"/>
            <w:tcBorders>
              <w:top w:val="single" w:sz="4" w:space="0" w:color="auto"/>
              <w:left w:val="single" w:sz="4" w:space="0" w:color="auto"/>
              <w:bottom w:val="single" w:sz="4" w:space="0" w:color="auto"/>
              <w:right w:val="single" w:sz="4" w:space="0" w:color="auto"/>
            </w:tcBorders>
            <w:shd w:val="clear" w:color="000000" w:fill="FFFF00"/>
            <w:vAlign w:val="center"/>
            <w:hideMark/>
          </w:tcPr>
          <w:p w14:paraId="1C7BA719" w14:textId="77777777" w:rsidR="00DC2E81" w:rsidRPr="004E5F15" w:rsidRDefault="00DC2E81" w:rsidP="001757FB">
            <w:pPr>
              <w:spacing w:after="0" w:line="240" w:lineRule="auto"/>
              <w:jc w:val="center"/>
              <w:rPr>
                <w:rFonts w:eastAsia="Times New Roman" w:cs="Arial"/>
                <w:b/>
                <w:bCs/>
                <w:color w:val="000000"/>
                <w:sz w:val="28"/>
                <w:szCs w:val="28"/>
                <w:lang w:val="en-ID" w:eastAsia="en-ID"/>
              </w:rPr>
            </w:pPr>
            <w:r w:rsidRPr="004E5F15">
              <w:rPr>
                <w:rFonts w:eastAsia="Times New Roman" w:cs="Arial"/>
                <w:b/>
                <w:bCs/>
                <w:color w:val="000000"/>
                <w:sz w:val="28"/>
                <w:szCs w:val="28"/>
                <w:lang w:val="en-ID" w:eastAsia="en-ID"/>
              </w:rPr>
              <w:t>No</w:t>
            </w:r>
          </w:p>
        </w:tc>
        <w:tc>
          <w:tcPr>
            <w:tcW w:w="0" w:type="auto"/>
            <w:tcBorders>
              <w:top w:val="single" w:sz="4" w:space="0" w:color="auto"/>
              <w:left w:val="single" w:sz="4" w:space="0" w:color="auto"/>
              <w:bottom w:val="single" w:sz="4" w:space="0" w:color="auto"/>
              <w:right w:val="single" w:sz="4" w:space="0" w:color="auto"/>
            </w:tcBorders>
            <w:shd w:val="clear" w:color="000000" w:fill="FFFF00"/>
            <w:vAlign w:val="center"/>
            <w:hideMark/>
          </w:tcPr>
          <w:p w14:paraId="4EC61FE1" w14:textId="77777777" w:rsidR="00DC2E81" w:rsidRPr="004E5F15" w:rsidRDefault="00DC2E81" w:rsidP="001757FB">
            <w:pPr>
              <w:spacing w:after="0" w:line="240" w:lineRule="auto"/>
              <w:jc w:val="center"/>
              <w:rPr>
                <w:rFonts w:eastAsia="Times New Roman" w:cs="Arial"/>
                <w:b/>
                <w:bCs/>
                <w:color w:val="000000"/>
                <w:sz w:val="28"/>
                <w:szCs w:val="28"/>
                <w:lang w:val="en-ID" w:eastAsia="en-ID"/>
              </w:rPr>
            </w:pPr>
            <w:r w:rsidRPr="004E5F15">
              <w:rPr>
                <w:rFonts w:eastAsia="Times New Roman" w:cs="Arial"/>
                <w:b/>
                <w:bCs/>
                <w:color w:val="000000"/>
                <w:sz w:val="28"/>
                <w:szCs w:val="28"/>
                <w:lang w:val="en-ID" w:eastAsia="en-ID"/>
              </w:rPr>
              <w:t>NAMA</w:t>
            </w:r>
          </w:p>
        </w:tc>
        <w:tc>
          <w:tcPr>
            <w:tcW w:w="0" w:type="auto"/>
            <w:tcBorders>
              <w:top w:val="single" w:sz="4" w:space="0" w:color="auto"/>
              <w:left w:val="single" w:sz="4" w:space="0" w:color="auto"/>
              <w:bottom w:val="single" w:sz="4" w:space="0" w:color="auto"/>
              <w:right w:val="single" w:sz="4" w:space="0" w:color="auto"/>
            </w:tcBorders>
            <w:shd w:val="clear" w:color="000000" w:fill="FFFF00"/>
            <w:vAlign w:val="center"/>
            <w:hideMark/>
          </w:tcPr>
          <w:p w14:paraId="21C1E49D" w14:textId="77777777" w:rsidR="00DC2E81" w:rsidRPr="004E5F15" w:rsidRDefault="00DC2E81" w:rsidP="001757FB">
            <w:pPr>
              <w:spacing w:after="0" w:line="240" w:lineRule="auto"/>
              <w:jc w:val="center"/>
              <w:rPr>
                <w:rFonts w:eastAsia="Times New Roman" w:cs="Arial"/>
                <w:b/>
                <w:bCs/>
                <w:color w:val="000000"/>
                <w:sz w:val="28"/>
                <w:szCs w:val="28"/>
                <w:lang w:val="en-ID" w:eastAsia="en-ID"/>
              </w:rPr>
            </w:pPr>
            <w:r w:rsidRPr="004E5F15">
              <w:rPr>
                <w:rFonts w:eastAsia="Times New Roman" w:cs="Arial"/>
                <w:b/>
                <w:bCs/>
                <w:color w:val="000000"/>
                <w:sz w:val="28"/>
                <w:szCs w:val="28"/>
                <w:lang w:val="en-ID" w:eastAsia="en-ID"/>
              </w:rPr>
              <w:t>JABATAN</w:t>
            </w:r>
          </w:p>
        </w:tc>
        <w:tc>
          <w:tcPr>
            <w:tcW w:w="0" w:type="auto"/>
            <w:tcBorders>
              <w:top w:val="single" w:sz="4" w:space="0" w:color="auto"/>
              <w:left w:val="single" w:sz="4" w:space="0" w:color="auto"/>
              <w:bottom w:val="single" w:sz="4" w:space="0" w:color="auto"/>
              <w:right w:val="single" w:sz="4" w:space="0" w:color="auto"/>
            </w:tcBorders>
            <w:shd w:val="clear" w:color="000000" w:fill="FFFF00"/>
            <w:vAlign w:val="center"/>
            <w:hideMark/>
          </w:tcPr>
          <w:p w14:paraId="266C27C3" w14:textId="77777777" w:rsidR="00DC2E81" w:rsidRPr="004E5F15" w:rsidRDefault="00DC2E81" w:rsidP="001757FB">
            <w:pPr>
              <w:spacing w:after="0" w:line="240" w:lineRule="auto"/>
              <w:jc w:val="center"/>
              <w:rPr>
                <w:rFonts w:eastAsia="Times New Roman" w:cs="Arial"/>
                <w:b/>
                <w:bCs/>
                <w:color w:val="000000"/>
                <w:sz w:val="28"/>
                <w:szCs w:val="28"/>
                <w:lang w:val="en-ID" w:eastAsia="en-ID"/>
              </w:rPr>
            </w:pPr>
            <w:r w:rsidRPr="004E5F15">
              <w:rPr>
                <w:rFonts w:eastAsia="Times New Roman" w:cs="Arial"/>
                <w:b/>
                <w:bCs/>
                <w:color w:val="000000"/>
                <w:sz w:val="28"/>
                <w:szCs w:val="28"/>
                <w:lang w:val="en-ID" w:eastAsia="en-ID"/>
              </w:rPr>
              <w:t>ASAL KEJATI</w:t>
            </w:r>
          </w:p>
        </w:tc>
      </w:tr>
      <w:tr w:rsidR="00DC2E81" w:rsidRPr="004E5F15" w14:paraId="2C8AD718" w14:textId="77777777" w:rsidTr="00054F4A">
        <w:trPr>
          <w:trHeight w:val="1815"/>
        </w:trPr>
        <w:tc>
          <w:tcPr>
            <w:tcW w:w="462" w:type="dxa"/>
            <w:tcBorders>
              <w:top w:val="single" w:sz="4" w:space="0" w:color="auto"/>
              <w:left w:val="single" w:sz="8" w:space="0" w:color="000000"/>
              <w:bottom w:val="single" w:sz="8" w:space="0" w:color="000000"/>
              <w:right w:val="single" w:sz="8" w:space="0" w:color="000000"/>
            </w:tcBorders>
            <w:shd w:val="clear" w:color="000000" w:fill="FFFFFF"/>
            <w:vAlign w:val="center"/>
            <w:hideMark/>
          </w:tcPr>
          <w:p w14:paraId="54D10DE2"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1</w:t>
            </w:r>
          </w:p>
        </w:tc>
        <w:tc>
          <w:tcPr>
            <w:tcW w:w="0" w:type="auto"/>
            <w:tcBorders>
              <w:top w:val="single" w:sz="4" w:space="0" w:color="auto"/>
              <w:left w:val="single" w:sz="8" w:space="0" w:color="CCCCCC"/>
              <w:bottom w:val="single" w:sz="8" w:space="0" w:color="000000"/>
              <w:right w:val="single" w:sz="8" w:space="0" w:color="000000"/>
            </w:tcBorders>
            <w:shd w:val="clear" w:color="000000" w:fill="FFFFFF"/>
            <w:vAlign w:val="center"/>
            <w:hideMark/>
          </w:tcPr>
          <w:p w14:paraId="730E707D" w14:textId="77777777" w:rsidR="00DC2E81" w:rsidRPr="004E5F15" w:rsidRDefault="00DC2E81" w:rsidP="001757FB">
            <w:pPr>
              <w:spacing w:after="0" w:line="240" w:lineRule="auto"/>
              <w:jc w:val="center"/>
              <w:rPr>
                <w:rFonts w:eastAsia="Times New Roman" w:cs="Arial"/>
                <w:color w:val="000000"/>
                <w:sz w:val="28"/>
                <w:szCs w:val="28"/>
                <w:lang w:val="sv-SE" w:eastAsia="en-ID"/>
              </w:rPr>
            </w:pPr>
            <w:r w:rsidRPr="004E5F15">
              <w:rPr>
                <w:rFonts w:eastAsia="Times New Roman" w:cs="Arial"/>
                <w:color w:val="000000"/>
                <w:sz w:val="28"/>
                <w:szCs w:val="28"/>
                <w:lang w:val="sv-SE" w:eastAsia="en-ID"/>
              </w:rPr>
              <w:t>Ady Haryadi Annas, S.H., M.H.</w:t>
            </w:r>
          </w:p>
        </w:tc>
        <w:tc>
          <w:tcPr>
            <w:tcW w:w="0" w:type="auto"/>
            <w:tcBorders>
              <w:top w:val="single" w:sz="4" w:space="0" w:color="auto"/>
              <w:left w:val="single" w:sz="8" w:space="0" w:color="CCCCCC"/>
              <w:bottom w:val="single" w:sz="8" w:space="0" w:color="000000"/>
              <w:right w:val="single" w:sz="8" w:space="0" w:color="000000"/>
            </w:tcBorders>
            <w:shd w:val="clear" w:color="000000" w:fill="FFFFFF"/>
            <w:vAlign w:val="center"/>
            <w:hideMark/>
          </w:tcPr>
          <w:p w14:paraId="0BFE6001" w14:textId="77777777" w:rsidR="00DC2E81" w:rsidRPr="004E5F15" w:rsidRDefault="00DC2E81" w:rsidP="001757FB">
            <w:pPr>
              <w:spacing w:after="0" w:line="240" w:lineRule="auto"/>
              <w:jc w:val="center"/>
              <w:rPr>
                <w:rFonts w:eastAsia="Times New Roman" w:cs="Arial"/>
                <w:color w:val="000000"/>
                <w:sz w:val="28"/>
                <w:szCs w:val="28"/>
                <w:lang w:val="sv-SE" w:eastAsia="en-ID"/>
              </w:rPr>
            </w:pPr>
            <w:r w:rsidRPr="004E5F15">
              <w:rPr>
                <w:rFonts w:eastAsia="Times New Roman" w:cs="Arial"/>
                <w:color w:val="000000"/>
                <w:sz w:val="28"/>
                <w:szCs w:val="28"/>
                <w:lang w:val="sv-SE" w:eastAsia="en-ID"/>
              </w:rPr>
              <w:t>Kepala Sub Bidang Penyelesaian pada Asisten Bidang Pemulihan Aset pada Kejaksaan Tinggi Sulawesi Tenggara</w:t>
            </w:r>
          </w:p>
        </w:tc>
        <w:tc>
          <w:tcPr>
            <w:tcW w:w="0" w:type="auto"/>
            <w:tcBorders>
              <w:top w:val="single" w:sz="4" w:space="0" w:color="auto"/>
              <w:left w:val="single" w:sz="8" w:space="0" w:color="CCCCCC"/>
              <w:bottom w:val="single" w:sz="8" w:space="0" w:color="000000"/>
              <w:right w:val="single" w:sz="8" w:space="0" w:color="000000"/>
            </w:tcBorders>
            <w:shd w:val="clear" w:color="000000" w:fill="FFFFFF"/>
            <w:vAlign w:val="center"/>
            <w:hideMark/>
          </w:tcPr>
          <w:p w14:paraId="38B5ABC1"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Kejati Sulawesi Tenggara</w:t>
            </w:r>
          </w:p>
        </w:tc>
      </w:tr>
      <w:tr w:rsidR="00DC2E81" w:rsidRPr="004E5F15" w14:paraId="5A06C15A" w14:textId="77777777" w:rsidTr="00054F4A">
        <w:trPr>
          <w:trHeight w:val="1035"/>
        </w:trPr>
        <w:tc>
          <w:tcPr>
            <w:tcW w:w="462" w:type="dxa"/>
            <w:tcBorders>
              <w:top w:val="single" w:sz="8" w:space="0" w:color="CCCCCC"/>
              <w:left w:val="single" w:sz="8" w:space="0" w:color="000000"/>
              <w:bottom w:val="single" w:sz="8" w:space="0" w:color="000000"/>
              <w:right w:val="single" w:sz="8" w:space="0" w:color="000000"/>
            </w:tcBorders>
            <w:shd w:val="clear" w:color="000000" w:fill="FFFFFF"/>
            <w:vAlign w:val="center"/>
            <w:hideMark/>
          </w:tcPr>
          <w:p w14:paraId="656A6E3C"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2</w:t>
            </w:r>
          </w:p>
        </w:tc>
        <w:tc>
          <w:tcPr>
            <w:tcW w:w="0" w:type="auto"/>
            <w:tcBorders>
              <w:top w:val="single" w:sz="8" w:space="0" w:color="CCCCCC"/>
              <w:left w:val="single" w:sz="8" w:space="0" w:color="CCCCCC"/>
              <w:bottom w:val="single" w:sz="8" w:space="0" w:color="000000"/>
              <w:right w:val="single" w:sz="8" w:space="0" w:color="000000"/>
            </w:tcBorders>
            <w:shd w:val="clear" w:color="000000" w:fill="FFFFFF"/>
            <w:vAlign w:val="center"/>
            <w:hideMark/>
          </w:tcPr>
          <w:p w14:paraId="3F13EEAE" w14:textId="77777777" w:rsidR="00DC2E81" w:rsidRPr="004E5F15" w:rsidRDefault="00DC2E81" w:rsidP="001757FB">
            <w:pPr>
              <w:spacing w:after="0" w:line="240" w:lineRule="auto"/>
              <w:jc w:val="center"/>
              <w:rPr>
                <w:rFonts w:eastAsia="Times New Roman" w:cs="Arial"/>
                <w:color w:val="000000"/>
                <w:sz w:val="28"/>
                <w:szCs w:val="28"/>
                <w:lang w:val="sv-SE" w:eastAsia="en-ID"/>
              </w:rPr>
            </w:pPr>
            <w:r w:rsidRPr="004E5F15">
              <w:rPr>
                <w:rFonts w:eastAsia="Times New Roman" w:cs="Arial"/>
                <w:color w:val="000000"/>
                <w:sz w:val="28"/>
                <w:szCs w:val="28"/>
                <w:lang w:val="sv-SE" w:eastAsia="en-ID"/>
              </w:rPr>
              <w:t>Sakafa Guraba, S.H., M.H.</w:t>
            </w:r>
          </w:p>
        </w:tc>
        <w:tc>
          <w:tcPr>
            <w:tcW w:w="0" w:type="auto"/>
            <w:tcBorders>
              <w:top w:val="single" w:sz="8" w:space="0" w:color="CCCCCC"/>
              <w:left w:val="single" w:sz="8" w:space="0" w:color="CCCCCC"/>
              <w:bottom w:val="single" w:sz="8" w:space="0" w:color="000000"/>
              <w:right w:val="single" w:sz="8" w:space="0" w:color="000000"/>
            </w:tcBorders>
            <w:shd w:val="clear" w:color="000000" w:fill="FFFFFF"/>
            <w:vAlign w:val="center"/>
            <w:hideMark/>
          </w:tcPr>
          <w:p w14:paraId="7AB85EDA" w14:textId="77777777" w:rsidR="00DC2E81" w:rsidRPr="004E5F15" w:rsidRDefault="00DC2E81" w:rsidP="001757FB">
            <w:pPr>
              <w:spacing w:after="0" w:line="240" w:lineRule="auto"/>
              <w:jc w:val="center"/>
              <w:rPr>
                <w:rFonts w:eastAsia="Times New Roman" w:cs="Arial"/>
                <w:color w:val="000000"/>
                <w:sz w:val="28"/>
                <w:szCs w:val="28"/>
                <w:lang w:val="sv-SE" w:eastAsia="en-ID"/>
              </w:rPr>
            </w:pPr>
            <w:r w:rsidRPr="004E5F15">
              <w:rPr>
                <w:rFonts w:eastAsia="Times New Roman" w:cs="Arial"/>
                <w:color w:val="000000"/>
                <w:sz w:val="28"/>
                <w:szCs w:val="28"/>
                <w:lang w:val="sv-SE" w:eastAsia="en-ID"/>
              </w:rPr>
              <w:t>Kepala Sub Bagian Pembinaan pada Kejaksaan Negeri Aceh Barat</w:t>
            </w:r>
          </w:p>
        </w:tc>
        <w:tc>
          <w:tcPr>
            <w:tcW w:w="0" w:type="auto"/>
            <w:tcBorders>
              <w:top w:val="single" w:sz="8" w:space="0" w:color="CCCCCC"/>
              <w:left w:val="single" w:sz="8" w:space="0" w:color="CCCCCC"/>
              <w:bottom w:val="single" w:sz="8" w:space="0" w:color="000000"/>
              <w:right w:val="single" w:sz="8" w:space="0" w:color="000000"/>
            </w:tcBorders>
            <w:shd w:val="clear" w:color="000000" w:fill="FFFFFF"/>
            <w:vAlign w:val="center"/>
            <w:hideMark/>
          </w:tcPr>
          <w:p w14:paraId="0E1BC2A4"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Kejati Aceh</w:t>
            </w:r>
          </w:p>
        </w:tc>
      </w:tr>
      <w:tr w:rsidR="00DC2E81" w:rsidRPr="004E5F15" w14:paraId="12800298" w14:textId="77777777" w:rsidTr="00054F4A">
        <w:trPr>
          <w:trHeight w:val="1125"/>
        </w:trPr>
        <w:tc>
          <w:tcPr>
            <w:tcW w:w="462" w:type="dxa"/>
            <w:tcBorders>
              <w:top w:val="single" w:sz="8" w:space="0" w:color="CCCCCC"/>
              <w:left w:val="single" w:sz="8" w:space="0" w:color="000000"/>
              <w:bottom w:val="single" w:sz="8" w:space="0" w:color="000000"/>
              <w:right w:val="single" w:sz="8" w:space="0" w:color="000000"/>
            </w:tcBorders>
            <w:shd w:val="clear" w:color="000000" w:fill="FFFFFF"/>
            <w:vAlign w:val="center"/>
            <w:hideMark/>
          </w:tcPr>
          <w:p w14:paraId="5034873D"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3</w:t>
            </w:r>
          </w:p>
        </w:tc>
        <w:tc>
          <w:tcPr>
            <w:tcW w:w="0" w:type="auto"/>
            <w:tcBorders>
              <w:top w:val="single" w:sz="8" w:space="0" w:color="CCCCCC"/>
              <w:left w:val="single" w:sz="8" w:space="0" w:color="CCCCCC"/>
              <w:bottom w:val="single" w:sz="8" w:space="0" w:color="000000"/>
              <w:right w:val="single" w:sz="8" w:space="0" w:color="000000"/>
            </w:tcBorders>
            <w:shd w:val="clear" w:color="000000" w:fill="FFFFFF"/>
            <w:vAlign w:val="center"/>
            <w:hideMark/>
          </w:tcPr>
          <w:p w14:paraId="0A351E6F"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Didit Agung Nugroho, S.H., M.H.</w:t>
            </w:r>
          </w:p>
        </w:tc>
        <w:tc>
          <w:tcPr>
            <w:tcW w:w="0" w:type="auto"/>
            <w:tcBorders>
              <w:top w:val="single" w:sz="8" w:space="0" w:color="CCCCCC"/>
              <w:left w:val="single" w:sz="8" w:space="0" w:color="CCCCCC"/>
              <w:bottom w:val="single" w:sz="8" w:space="0" w:color="000000"/>
              <w:right w:val="single" w:sz="8" w:space="0" w:color="000000"/>
            </w:tcBorders>
            <w:shd w:val="clear" w:color="000000" w:fill="FFFFFF"/>
            <w:vAlign w:val="center"/>
            <w:hideMark/>
          </w:tcPr>
          <w:p w14:paraId="32DD31B0" w14:textId="77777777" w:rsidR="00DC2E81" w:rsidRPr="004E5F15" w:rsidRDefault="00DC2E81" w:rsidP="001757FB">
            <w:pPr>
              <w:spacing w:after="0" w:line="240" w:lineRule="auto"/>
              <w:jc w:val="center"/>
              <w:rPr>
                <w:rFonts w:eastAsia="Times New Roman" w:cs="Arial"/>
                <w:color w:val="000000"/>
                <w:sz w:val="28"/>
                <w:szCs w:val="28"/>
                <w:lang w:val="sv-SE" w:eastAsia="en-ID"/>
              </w:rPr>
            </w:pPr>
            <w:r w:rsidRPr="004E5F15">
              <w:rPr>
                <w:rFonts w:eastAsia="Times New Roman" w:cs="Arial"/>
                <w:color w:val="000000"/>
                <w:sz w:val="28"/>
                <w:szCs w:val="28"/>
                <w:lang w:val="sv-SE" w:eastAsia="en-ID"/>
              </w:rPr>
              <w:t>Kepala Sub Bagian Pembinaan pada Kejaksaan pada Kejaksaan Negeri Mamuju</w:t>
            </w:r>
          </w:p>
        </w:tc>
        <w:tc>
          <w:tcPr>
            <w:tcW w:w="0" w:type="auto"/>
            <w:tcBorders>
              <w:top w:val="single" w:sz="8" w:space="0" w:color="CCCCCC"/>
              <w:left w:val="single" w:sz="8" w:space="0" w:color="CCCCCC"/>
              <w:bottom w:val="single" w:sz="8" w:space="0" w:color="000000"/>
              <w:right w:val="single" w:sz="8" w:space="0" w:color="000000"/>
            </w:tcBorders>
            <w:shd w:val="clear" w:color="000000" w:fill="FFFFFF"/>
            <w:vAlign w:val="center"/>
            <w:hideMark/>
          </w:tcPr>
          <w:p w14:paraId="6AC7EA9A"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Kejati Sulawesi Barat</w:t>
            </w:r>
          </w:p>
        </w:tc>
      </w:tr>
      <w:tr w:rsidR="00DC2E81" w:rsidRPr="004E5F15" w14:paraId="7F07D656" w14:textId="77777777" w:rsidTr="00054F4A">
        <w:trPr>
          <w:trHeight w:val="1035"/>
        </w:trPr>
        <w:tc>
          <w:tcPr>
            <w:tcW w:w="462" w:type="dxa"/>
            <w:tcBorders>
              <w:top w:val="single" w:sz="8" w:space="0" w:color="CCCCCC"/>
              <w:left w:val="single" w:sz="8" w:space="0" w:color="000000"/>
              <w:bottom w:val="single" w:sz="8" w:space="0" w:color="000000"/>
              <w:right w:val="single" w:sz="8" w:space="0" w:color="000000"/>
            </w:tcBorders>
            <w:shd w:val="clear" w:color="000000" w:fill="FFFFFF"/>
            <w:vAlign w:val="center"/>
            <w:hideMark/>
          </w:tcPr>
          <w:p w14:paraId="53F04361"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4</w:t>
            </w:r>
          </w:p>
        </w:tc>
        <w:tc>
          <w:tcPr>
            <w:tcW w:w="0" w:type="auto"/>
            <w:tcBorders>
              <w:top w:val="single" w:sz="8" w:space="0" w:color="CCCCCC"/>
              <w:left w:val="single" w:sz="8" w:space="0" w:color="CCCCCC"/>
              <w:bottom w:val="single" w:sz="8" w:space="0" w:color="000000"/>
              <w:right w:val="single" w:sz="8" w:space="0" w:color="000000"/>
            </w:tcBorders>
            <w:shd w:val="clear" w:color="000000" w:fill="F9FBFD"/>
            <w:vAlign w:val="center"/>
            <w:hideMark/>
          </w:tcPr>
          <w:p w14:paraId="4355C8FD" w14:textId="77777777" w:rsidR="00DC2E81" w:rsidRPr="004E5F15" w:rsidRDefault="00DC2E81" w:rsidP="001757FB">
            <w:pPr>
              <w:spacing w:after="0" w:line="240" w:lineRule="auto"/>
              <w:jc w:val="center"/>
              <w:rPr>
                <w:rFonts w:eastAsia="Times New Roman" w:cs="Arial"/>
                <w:color w:val="000000"/>
                <w:sz w:val="28"/>
                <w:szCs w:val="28"/>
                <w:lang w:val="sv-SE" w:eastAsia="en-ID"/>
              </w:rPr>
            </w:pPr>
            <w:r w:rsidRPr="004E5F15">
              <w:rPr>
                <w:rFonts w:eastAsia="Times New Roman" w:cs="Arial"/>
                <w:color w:val="000000"/>
                <w:sz w:val="28"/>
                <w:szCs w:val="28"/>
                <w:lang w:val="sv-SE" w:eastAsia="en-ID"/>
              </w:rPr>
              <w:br/>
              <w:t>Frans Jomar Karinda, S.H,, MH,</w:t>
            </w:r>
          </w:p>
        </w:tc>
        <w:tc>
          <w:tcPr>
            <w:tcW w:w="0" w:type="auto"/>
            <w:tcBorders>
              <w:top w:val="single" w:sz="8" w:space="0" w:color="CCCCCC"/>
              <w:left w:val="single" w:sz="8" w:space="0" w:color="CCCCCC"/>
              <w:bottom w:val="single" w:sz="8" w:space="0" w:color="000000"/>
              <w:right w:val="single" w:sz="8" w:space="0" w:color="000000"/>
            </w:tcBorders>
            <w:vAlign w:val="center"/>
            <w:hideMark/>
          </w:tcPr>
          <w:p w14:paraId="4D0C6933" w14:textId="77777777" w:rsidR="00DC2E81" w:rsidRPr="004E5F15" w:rsidRDefault="00DC2E81" w:rsidP="001757FB">
            <w:pPr>
              <w:spacing w:after="0" w:line="240" w:lineRule="auto"/>
              <w:jc w:val="center"/>
              <w:rPr>
                <w:rFonts w:eastAsia="Times New Roman" w:cs="Arial"/>
                <w:color w:val="000000"/>
                <w:sz w:val="28"/>
                <w:szCs w:val="28"/>
                <w:lang w:val="sv-SE" w:eastAsia="en-ID"/>
              </w:rPr>
            </w:pPr>
            <w:r w:rsidRPr="004E5F15">
              <w:rPr>
                <w:rFonts w:eastAsia="Times New Roman" w:cs="Arial"/>
                <w:color w:val="000000"/>
                <w:sz w:val="28"/>
                <w:szCs w:val="28"/>
                <w:lang w:val="sv-SE" w:eastAsia="en-ID"/>
              </w:rPr>
              <w:t>Pemeriksa Pidana Umum dan Pemulihan Aset pada Kejaksaan Tinggi Kalimatan Selatan</w:t>
            </w:r>
          </w:p>
        </w:tc>
        <w:tc>
          <w:tcPr>
            <w:tcW w:w="0" w:type="auto"/>
            <w:tcBorders>
              <w:top w:val="single" w:sz="8" w:space="0" w:color="CCCCCC"/>
              <w:left w:val="single" w:sz="8" w:space="0" w:color="CCCCCC"/>
              <w:bottom w:val="single" w:sz="8" w:space="0" w:color="000000"/>
              <w:right w:val="single" w:sz="8" w:space="0" w:color="000000"/>
            </w:tcBorders>
            <w:shd w:val="clear" w:color="000000" w:fill="FFFFFF"/>
            <w:vAlign w:val="center"/>
            <w:hideMark/>
          </w:tcPr>
          <w:p w14:paraId="702CBAD1"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Kejati Kalimantan Selatan</w:t>
            </w:r>
          </w:p>
        </w:tc>
      </w:tr>
      <w:tr w:rsidR="00DC2E81" w:rsidRPr="004E5F15" w14:paraId="33133416" w14:textId="77777777" w:rsidTr="00054F4A">
        <w:trPr>
          <w:trHeight w:val="1350"/>
        </w:trPr>
        <w:tc>
          <w:tcPr>
            <w:tcW w:w="462" w:type="dxa"/>
            <w:tcBorders>
              <w:top w:val="single" w:sz="8" w:space="0" w:color="CCCCCC"/>
              <w:left w:val="single" w:sz="8" w:space="0" w:color="000000"/>
              <w:bottom w:val="single" w:sz="8" w:space="0" w:color="000000"/>
              <w:right w:val="single" w:sz="8" w:space="0" w:color="000000"/>
            </w:tcBorders>
            <w:shd w:val="clear" w:color="000000" w:fill="FFFFFF"/>
            <w:vAlign w:val="center"/>
            <w:hideMark/>
          </w:tcPr>
          <w:p w14:paraId="6AB6AF87"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5</w:t>
            </w:r>
          </w:p>
        </w:tc>
        <w:tc>
          <w:tcPr>
            <w:tcW w:w="0" w:type="auto"/>
            <w:tcBorders>
              <w:top w:val="single" w:sz="8" w:space="0" w:color="CCCCCC"/>
              <w:left w:val="single" w:sz="8" w:space="0" w:color="CCCCCC"/>
              <w:bottom w:val="single" w:sz="8" w:space="0" w:color="000000"/>
              <w:right w:val="single" w:sz="8" w:space="0" w:color="000000"/>
            </w:tcBorders>
            <w:vAlign w:val="center"/>
            <w:hideMark/>
          </w:tcPr>
          <w:p w14:paraId="7D78CBD8"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Hendryko Prabowo, S.H.</w:t>
            </w:r>
          </w:p>
        </w:tc>
        <w:tc>
          <w:tcPr>
            <w:tcW w:w="0" w:type="auto"/>
            <w:tcBorders>
              <w:top w:val="single" w:sz="8" w:space="0" w:color="CCCCCC"/>
              <w:left w:val="single" w:sz="8" w:space="0" w:color="CCCCCC"/>
              <w:bottom w:val="single" w:sz="8" w:space="0" w:color="000000"/>
              <w:right w:val="single" w:sz="8" w:space="0" w:color="000000"/>
            </w:tcBorders>
            <w:vAlign w:val="center"/>
            <w:hideMark/>
          </w:tcPr>
          <w:p w14:paraId="1E311CB3" w14:textId="77777777" w:rsidR="00DC2E81" w:rsidRPr="004E5F15" w:rsidRDefault="00DC2E81" w:rsidP="001757FB">
            <w:pPr>
              <w:spacing w:after="0" w:line="240" w:lineRule="auto"/>
              <w:jc w:val="center"/>
              <w:rPr>
                <w:rFonts w:eastAsia="Times New Roman" w:cs="Arial"/>
                <w:color w:val="000000"/>
                <w:sz w:val="28"/>
                <w:szCs w:val="28"/>
                <w:lang w:val="sv-SE" w:eastAsia="en-ID"/>
              </w:rPr>
            </w:pPr>
            <w:r w:rsidRPr="004E5F15">
              <w:rPr>
                <w:rFonts w:eastAsia="Times New Roman" w:cs="Arial"/>
                <w:color w:val="000000"/>
                <w:sz w:val="28"/>
                <w:szCs w:val="28"/>
                <w:lang w:val="sv-SE" w:eastAsia="en-ID"/>
              </w:rPr>
              <w:t>Kepala Seksi Perdata dan Tata Usaha pada Kejaksaan Negeri Majene</w:t>
            </w:r>
          </w:p>
        </w:tc>
        <w:tc>
          <w:tcPr>
            <w:tcW w:w="0" w:type="auto"/>
            <w:tcBorders>
              <w:top w:val="single" w:sz="8" w:space="0" w:color="CCCCCC"/>
              <w:left w:val="single" w:sz="8" w:space="0" w:color="CCCCCC"/>
              <w:bottom w:val="single" w:sz="8" w:space="0" w:color="000000"/>
              <w:right w:val="single" w:sz="8" w:space="0" w:color="000000"/>
            </w:tcBorders>
            <w:shd w:val="clear" w:color="000000" w:fill="FFFFFF"/>
            <w:vAlign w:val="center"/>
            <w:hideMark/>
          </w:tcPr>
          <w:p w14:paraId="5D26C2FC"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Kejati Sulawesi Barat</w:t>
            </w:r>
          </w:p>
        </w:tc>
      </w:tr>
      <w:tr w:rsidR="00DC2E81" w:rsidRPr="004E5F15" w14:paraId="07EFE120" w14:textId="77777777" w:rsidTr="00054F4A">
        <w:trPr>
          <w:trHeight w:val="795"/>
        </w:trPr>
        <w:tc>
          <w:tcPr>
            <w:tcW w:w="462" w:type="dxa"/>
            <w:tcBorders>
              <w:top w:val="single" w:sz="8" w:space="0" w:color="CCCCCC"/>
              <w:left w:val="single" w:sz="8" w:space="0" w:color="000000"/>
              <w:bottom w:val="single" w:sz="8" w:space="0" w:color="000000"/>
              <w:right w:val="single" w:sz="8" w:space="0" w:color="000000"/>
            </w:tcBorders>
            <w:shd w:val="clear" w:color="000000" w:fill="FFFFFF"/>
            <w:vAlign w:val="center"/>
            <w:hideMark/>
          </w:tcPr>
          <w:p w14:paraId="02C1F11C"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6</w:t>
            </w:r>
          </w:p>
        </w:tc>
        <w:tc>
          <w:tcPr>
            <w:tcW w:w="0" w:type="auto"/>
            <w:tcBorders>
              <w:top w:val="single" w:sz="8" w:space="0" w:color="CCCCCC"/>
              <w:left w:val="single" w:sz="8" w:space="0" w:color="CCCCCC"/>
              <w:bottom w:val="single" w:sz="8" w:space="0" w:color="000000"/>
              <w:right w:val="single" w:sz="8" w:space="0" w:color="000000"/>
            </w:tcBorders>
            <w:shd w:val="clear" w:color="000000" w:fill="FFFFFF"/>
            <w:vAlign w:val="center"/>
            <w:hideMark/>
          </w:tcPr>
          <w:p w14:paraId="654B6CBA" w14:textId="77777777" w:rsidR="00DC2E81" w:rsidRPr="004E5F15" w:rsidRDefault="00DC2E81" w:rsidP="001757FB">
            <w:pPr>
              <w:spacing w:after="0" w:line="240" w:lineRule="auto"/>
              <w:jc w:val="center"/>
              <w:rPr>
                <w:rFonts w:eastAsia="Times New Roman" w:cs="Arial"/>
                <w:color w:val="000000"/>
                <w:sz w:val="28"/>
                <w:szCs w:val="28"/>
                <w:lang w:val="sv-SE" w:eastAsia="en-ID"/>
              </w:rPr>
            </w:pPr>
            <w:r w:rsidRPr="004E5F15">
              <w:rPr>
                <w:rFonts w:eastAsia="Times New Roman" w:cs="Arial"/>
                <w:color w:val="000000"/>
                <w:sz w:val="28"/>
                <w:szCs w:val="28"/>
                <w:lang w:val="sv-SE" w:eastAsia="en-ID"/>
              </w:rPr>
              <w:br/>
              <w:t>Arin Pratiwi Quarta, S.H., M.H.</w:t>
            </w:r>
          </w:p>
        </w:tc>
        <w:tc>
          <w:tcPr>
            <w:tcW w:w="0" w:type="auto"/>
            <w:tcBorders>
              <w:top w:val="single" w:sz="8" w:space="0" w:color="CCCCCC"/>
              <w:left w:val="single" w:sz="8" w:space="0" w:color="CCCCCC"/>
              <w:bottom w:val="single" w:sz="8" w:space="0" w:color="000000"/>
              <w:right w:val="single" w:sz="8" w:space="0" w:color="000000"/>
            </w:tcBorders>
            <w:shd w:val="clear" w:color="000000" w:fill="FFFFFF"/>
            <w:vAlign w:val="center"/>
            <w:hideMark/>
          </w:tcPr>
          <w:p w14:paraId="19970633" w14:textId="77777777" w:rsidR="00DC2E81" w:rsidRPr="004E5F15" w:rsidRDefault="00DC2E81" w:rsidP="001757FB">
            <w:pPr>
              <w:spacing w:after="0" w:line="240" w:lineRule="auto"/>
              <w:jc w:val="center"/>
              <w:rPr>
                <w:rFonts w:eastAsia="Times New Roman" w:cs="Arial"/>
                <w:color w:val="000000"/>
                <w:sz w:val="28"/>
                <w:szCs w:val="28"/>
                <w:lang w:val="sv-SE" w:eastAsia="en-ID"/>
              </w:rPr>
            </w:pPr>
            <w:r w:rsidRPr="004E5F15">
              <w:rPr>
                <w:rFonts w:eastAsia="Times New Roman" w:cs="Arial"/>
                <w:color w:val="000000"/>
                <w:sz w:val="28"/>
                <w:szCs w:val="28"/>
                <w:lang w:val="sv-SE" w:eastAsia="en-ID"/>
              </w:rPr>
              <w:t>Kepala Seksi Perdata dan Tata Usaha Negara pada Kejaksaan Negeri Gianyar</w:t>
            </w:r>
          </w:p>
        </w:tc>
        <w:tc>
          <w:tcPr>
            <w:tcW w:w="0" w:type="auto"/>
            <w:tcBorders>
              <w:top w:val="single" w:sz="8" w:space="0" w:color="CCCCCC"/>
              <w:left w:val="single" w:sz="8" w:space="0" w:color="CCCCCC"/>
              <w:bottom w:val="single" w:sz="8" w:space="0" w:color="000000"/>
              <w:right w:val="single" w:sz="8" w:space="0" w:color="000000"/>
            </w:tcBorders>
            <w:shd w:val="clear" w:color="000000" w:fill="FFFFFF"/>
            <w:vAlign w:val="center"/>
            <w:hideMark/>
          </w:tcPr>
          <w:p w14:paraId="51D588D9"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Kejati Bali</w:t>
            </w:r>
          </w:p>
        </w:tc>
      </w:tr>
      <w:tr w:rsidR="00DC2E81" w:rsidRPr="004E5F15" w14:paraId="56277436" w14:textId="77777777" w:rsidTr="00054F4A">
        <w:trPr>
          <w:trHeight w:val="780"/>
        </w:trPr>
        <w:tc>
          <w:tcPr>
            <w:tcW w:w="462" w:type="dxa"/>
            <w:tcBorders>
              <w:top w:val="single" w:sz="8" w:space="0" w:color="CCCCCC"/>
              <w:left w:val="single" w:sz="8" w:space="0" w:color="000000"/>
              <w:bottom w:val="single" w:sz="8" w:space="0" w:color="000000"/>
              <w:right w:val="single" w:sz="8" w:space="0" w:color="000000"/>
            </w:tcBorders>
            <w:shd w:val="clear" w:color="000000" w:fill="FFFFFF"/>
            <w:vAlign w:val="center"/>
            <w:hideMark/>
          </w:tcPr>
          <w:p w14:paraId="189C3882"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7</w:t>
            </w:r>
          </w:p>
        </w:tc>
        <w:tc>
          <w:tcPr>
            <w:tcW w:w="0" w:type="auto"/>
            <w:tcBorders>
              <w:top w:val="single" w:sz="8" w:space="0" w:color="CCCCCC"/>
              <w:left w:val="single" w:sz="8" w:space="0" w:color="CCCCCC"/>
              <w:bottom w:val="single" w:sz="8" w:space="0" w:color="000000"/>
              <w:right w:val="single" w:sz="8" w:space="0" w:color="000000"/>
            </w:tcBorders>
            <w:vAlign w:val="center"/>
            <w:hideMark/>
          </w:tcPr>
          <w:p w14:paraId="3C308953" w14:textId="77777777" w:rsidR="00DC2E81" w:rsidRPr="004E5F15" w:rsidRDefault="00DC2E81" w:rsidP="001757FB">
            <w:pPr>
              <w:spacing w:after="0" w:line="240" w:lineRule="auto"/>
              <w:jc w:val="center"/>
              <w:rPr>
                <w:rFonts w:eastAsia="Times New Roman" w:cs="Arial"/>
                <w:color w:val="000000"/>
                <w:sz w:val="28"/>
                <w:szCs w:val="28"/>
                <w:lang w:val="sv-SE" w:eastAsia="en-ID"/>
              </w:rPr>
            </w:pPr>
            <w:r w:rsidRPr="004E5F15">
              <w:rPr>
                <w:rFonts w:eastAsia="Times New Roman" w:cs="Arial"/>
                <w:color w:val="000000"/>
                <w:sz w:val="28"/>
                <w:szCs w:val="28"/>
                <w:lang w:val="sv-SE" w:eastAsia="en-ID"/>
              </w:rPr>
              <w:t>Galuh Bastoro Aji, S.H., M.H.</w:t>
            </w:r>
          </w:p>
        </w:tc>
        <w:tc>
          <w:tcPr>
            <w:tcW w:w="0" w:type="auto"/>
            <w:tcBorders>
              <w:top w:val="single" w:sz="8" w:space="0" w:color="CCCCCC"/>
              <w:left w:val="single" w:sz="8" w:space="0" w:color="CCCCCC"/>
              <w:bottom w:val="single" w:sz="8" w:space="0" w:color="000000"/>
              <w:right w:val="single" w:sz="8" w:space="0" w:color="000000"/>
            </w:tcBorders>
            <w:vAlign w:val="center"/>
            <w:hideMark/>
          </w:tcPr>
          <w:p w14:paraId="2D11148A" w14:textId="77777777" w:rsidR="00DC2E81" w:rsidRPr="004E5F15" w:rsidRDefault="00DC2E81" w:rsidP="001757FB">
            <w:pPr>
              <w:spacing w:after="0" w:line="240" w:lineRule="auto"/>
              <w:jc w:val="center"/>
              <w:rPr>
                <w:rFonts w:eastAsia="Times New Roman" w:cs="Arial"/>
                <w:color w:val="000000"/>
                <w:sz w:val="28"/>
                <w:szCs w:val="28"/>
                <w:lang w:val="sv-SE" w:eastAsia="en-ID"/>
              </w:rPr>
            </w:pPr>
            <w:r w:rsidRPr="004E5F15">
              <w:rPr>
                <w:rFonts w:eastAsia="Times New Roman" w:cs="Arial"/>
                <w:color w:val="000000"/>
                <w:sz w:val="28"/>
                <w:szCs w:val="28"/>
                <w:lang w:val="sv-SE" w:eastAsia="en-ID"/>
              </w:rPr>
              <w:t>Kasi IV pada Asisten Bidang Intelijen Kejaksaan Tinggi Jambi</w:t>
            </w:r>
          </w:p>
        </w:tc>
        <w:tc>
          <w:tcPr>
            <w:tcW w:w="0" w:type="auto"/>
            <w:tcBorders>
              <w:top w:val="single" w:sz="8" w:space="0" w:color="CCCCCC"/>
              <w:left w:val="single" w:sz="8" w:space="0" w:color="CCCCCC"/>
              <w:bottom w:val="single" w:sz="8" w:space="0" w:color="000000"/>
              <w:right w:val="single" w:sz="8" w:space="0" w:color="000000"/>
            </w:tcBorders>
            <w:shd w:val="clear" w:color="000000" w:fill="FFFFFF"/>
            <w:vAlign w:val="center"/>
            <w:hideMark/>
          </w:tcPr>
          <w:p w14:paraId="034DAE61"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Kejati Jambi</w:t>
            </w:r>
          </w:p>
        </w:tc>
      </w:tr>
      <w:tr w:rsidR="00DC2E81" w:rsidRPr="004E5F15" w14:paraId="2402F4CE" w14:textId="77777777" w:rsidTr="00054F4A">
        <w:trPr>
          <w:trHeight w:val="1035"/>
        </w:trPr>
        <w:tc>
          <w:tcPr>
            <w:tcW w:w="462" w:type="dxa"/>
            <w:tcBorders>
              <w:top w:val="single" w:sz="8" w:space="0" w:color="CCCCCC"/>
              <w:left w:val="single" w:sz="8" w:space="0" w:color="000000"/>
              <w:bottom w:val="single" w:sz="8" w:space="0" w:color="000000"/>
              <w:right w:val="single" w:sz="8" w:space="0" w:color="000000"/>
            </w:tcBorders>
            <w:shd w:val="clear" w:color="000000" w:fill="FFFFFF"/>
            <w:vAlign w:val="center"/>
            <w:hideMark/>
          </w:tcPr>
          <w:p w14:paraId="42A22591"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8</w:t>
            </w:r>
          </w:p>
        </w:tc>
        <w:tc>
          <w:tcPr>
            <w:tcW w:w="0" w:type="auto"/>
            <w:tcBorders>
              <w:top w:val="single" w:sz="8" w:space="0" w:color="CCCCCC"/>
              <w:left w:val="single" w:sz="8" w:space="0" w:color="CCCCCC"/>
              <w:bottom w:val="single" w:sz="8" w:space="0" w:color="000000"/>
              <w:right w:val="single" w:sz="8" w:space="0" w:color="000000"/>
            </w:tcBorders>
            <w:shd w:val="clear" w:color="000000" w:fill="FFFFFF"/>
            <w:vAlign w:val="center"/>
            <w:hideMark/>
          </w:tcPr>
          <w:p w14:paraId="6188165F" w14:textId="77777777" w:rsidR="00DC2E81" w:rsidRPr="004E5F15" w:rsidRDefault="00DC2E81" w:rsidP="001757FB">
            <w:pPr>
              <w:spacing w:after="0" w:line="240" w:lineRule="auto"/>
              <w:jc w:val="center"/>
              <w:rPr>
                <w:rFonts w:eastAsia="Times New Roman" w:cs="Arial"/>
                <w:color w:val="000000"/>
                <w:sz w:val="28"/>
                <w:szCs w:val="28"/>
                <w:lang w:val="sv-SE" w:eastAsia="en-ID"/>
              </w:rPr>
            </w:pPr>
            <w:r w:rsidRPr="004E5F15">
              <w:rPr>
                <w:rFonts w:eastAsia="Times New Roman" w:cs="Arial"/>
                <w:color w:val="000000"/>
                <w:sz w:val="28"/>
                <w:szCs w:val="28"/>
                <w:lang w:val="sv-SE" w:eastAsia="en-ID"/>
              </w:rPr>
              <w:t>Yani Mayasari, S.H., M.H.</w:t>
            </w:r>
          </w:p>
        </w:tc>
        <w:tc>
          <w:tcPr>
            <w:tcW w:w="0" w:type="auto"/>
            <w:tcBorders>
              <w:top w:val="single" w:sz="8" w:space="0" w:color="CCCCCC"/>
              <w:left w:val="single" w:sz="8" w:space="0" w:color="CCCCCC"/>
              <w:bottom w:val="single" w:sz="8" w:space="0" w:color="000000"/>
              <w:right w:val="single" w:sz="8" w:space="0" w:color="000000"/>
            </w:tcBorders>
            <w:shd w:val="clear" w:color="000000" w:fill="FFFFFF"/>
            <w:vAlign w:val="center"/>
            <w:hideMark/>
          </w:tcPr>
          <w:p w14:paraId="3CCF2D87" w14:textId="77777777" w:rsidR="00DC2E81" w:rsidRPr="004E5F15" w:rsidRDefault="00DC2E81" w:rsidP="001757FB">
            <w:pPr>
              <w:spacing w:after="0" w:line="240" w:lineRule="auto"/>
              <w:jc w:val="center"/>
              <w:rPr>
                <w:rFonts w:eastAsia="Times New Roman" w:cs="Arial"/>
                <w:color w:val="000000"/>
                <w:sz w:val="28"/>
                <w:szCs w:val="28"/>
                <w:lang w:val="sv-SE" w:eastAsia="en-ID"/>
              </w:rPr>
            </w:pPr>
            <w:r w:rsidRPr="004E5F15">
              <w:rPr>
                <w:rFonts w:eastAsia="Times New Roman" w:cs="Arial"/>
                <w:color w:val="000000"/>
                <w:sz w:val="28"/>
                <w:szCs w:val="28"/>
                <w:lang w:val="sv-SE" w:eastAsia="en-ID"/>
              </w:rPr>
              <w:t>Kepala Seksi D pada Bidang Tindak Pidana Umum pada Kejaksaan Tinggi Lampung</w:t>
            </w:r>
          </w:p>
        </w:tc>
        <w:tc>
          <w:tcPr>
            <w:tcW w:w="0" w:type="auto"/>
            <w:tcBorders>
              <w:top w:val="single" w:sz="8" w:space="0" w:color="CCCCCC"/>
              <w:left w:val="single" w:sz="8" w:space="0" w:color="CCCCCC"/>
              <w:bottom w:val="single" w:sz="8" w:space="0" w:color="000000"/>
              <w:right w:val="single" w:sz="8" w:space="0" w:color="000000"/>
            </w:tcBorders>
            <w:shd w:val="clear" w:color="000000" w:fill="FFFFFF"/>
            <w:vAlign w:val="center"/>
            <w:hideMark/>
          </w:tcPr>
          <w:p w14:paraId="731266E9"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Kejati Lampung</w:t>
            </w:r>
          </w:p>
        </w:tc>
      </w:tr>
      <w:tr w:rsidR="00DC2E81" w:rsidRPr="004E5F15" w14:paraId="606B4C30" w14:textId="77777777" w:rsidTr="00054F4A">
        <w:trPr>
          <w:trHeight w:val="1035"/>
        </w:trPr>
        <w:tc>
          <w:tcPr>
            <w:tcW w:w="462" w:type="dxa"/>
            <w:tcBorders>
              <w:top w:val="single" w:sz="8" w:space="0" w:color="CCCCCC"/>
              <w:left w:val="single" w:sz="8" w:space="0" w:color="000000"/>
              <w:bottom w:val="single" w:sz="8" w:space="0" w:color="000000"/>
              <w:right w:val="single" w:sz="8" w:space="0" w:color="000000"/>
            </w:tcBorders>
            <w:shd w:val="clear" w:color="000000" w:fill="FFFFFF"/>
            <w:vAlign w:val="center"/>
            <w:hideMark/>
          </w:tcPr>
          <w:p w14:paraId="20763591"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9</w:t>
            </w:r>
          </w:p>
        </w:tc>
        <w:tc>
          <w:tcPr>
            <w:tcW w:w="0" w:type="auto"/>
            <w:tcBorders>
              <w:top w:val="single" w:sz="8" w:space="0" w:color="CCCCCC"/>
              <w:left w:val="single" w:sz="8" w:space="0" w:color="CCCCCC"/>
              <w:bottom w:val="single" w:sz="8" w:space="0" w:color="000000"/>
              <w:right w:val="single" w:sz="8" w:space="0" w:color="000000"/>
            </w:tcBorders>
            <w:vAlign w:val="center"/>
            <w:hideMark/>
          </w:tcPr>
          <w:p w14:paraId="71F1AE06"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br/>
              <w:t>John Franky Yanafia Ariandi, S.H., M.H.</w:t>
            </w:r>
          </w:p>
        </w:tc>
        <w:tc>
          <w:tcPr>
            <w:tcW w:w="0" w:type="auto"/>
            <w:tcBorders>
              <w:top w:val="single" w:sz="8" w:space="0" w:color="CCCCCC"/>
              <w:left w:val="single" w:sz="8" w:space="0" w:color="CCCCCC"/>
              <w:bottom w:val="single" w:sz="8" w:space="0" w:color="000000"/>
              <w:right w:val="single" w:sz="8" w:space="0" w:color="000000"/>
            </w:tcBorders>
            <w:vAlign w:val="center"/>
            <w:hideMark/>
          </w:tcPr>
          <w:p w14:paraId="5FAE1EC7" w14:textId="77777777" w:rsidR="00DC2E81" w:rsidRPr="004E5F15" w:rsidRDefault="00DC2E81" w:rsidP="001757FB">
            <w:pPr>
              <w:spacing w:after="0" w:line="240" w:lineRule="auto"/>
              <w:jc w:val="center"/>
              <w:rPr>
                <w:rFonts w:eastAsia="Times New Roman" w:cs="Arial"/>
                <w:color w:val="000000"/>
                <w:sz w:val="28"/>
                <w:szCs w:val="28"/>
                <w:lang w:val="sv-SE" w:eastAsia="en-ID"/>
              </w:rPr>
            </w:pPr>
            <w:r w:rsidRPr="004E5F15">
              <w:rPr>
                <w:rFonts w:eastAsia="Times New Roman" w:cs="Arial"/>
                <w:color w:val="000000"/>
                <w:sz w:val="28"/>
                <w:szCs w:val="28"/>
                <w:lang w:val="sv-SE" w:eastAsia="en-ID"/>
              </w:rPr>
              <w:t>Kepala Seksi Bidang Pidana Khusus pada Kejaksaan Negeri Sidoarjo</w:t>
            </w:r>
          </w:p>
        </w:tc>
        <w:tc>
          <w:tcPr>
            <w:tcW w:w="0" w:type="auto"/>
            <w:tcBorders>
              <w:top w:val="single" w:sz="8" w:space="0" w:color="CCCCCC"/>
              <w:left w:val="single" w:sz="8" w:space="0" w:color="CCCCCC"/>
              <w:bottom w:val="single" w:sz="8" w:space="0" w:color="000000"/>
              <w:right w:val="single" w:sz="8" w:space="0" w:color="000000"/>
            </w:tcBorders>
            <w:shd w:val="clear" w:color="000000" w:fill="FFFFFF"/>
            <w:vAlign w:val="center"/>
            <w:hideMark/>
          </w:tcPr>
          <w:p w14:paraId="35DFA936"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Kejati Jawa Timur</w:t>
            </w:r>
          </w:p>
        </w:tc>
      </w:tr>
      <w:tr w:rsidR="00DC2E81" w:rsidRPr="004E5F15" w14:paraId="2E051D24" w14:textId="77777777" w:rsidTr="00054F4A">
        <w:trPr>
          <w:trHeight w:val="780"/>
        </w:trPr>
        <w:tc>
          <w:tcPr>
            <w:tcW w:w="462" w:type="dxa"/>
            <w:tcBorders>
              <w:top w:val="single" w:sz="8" w:space="0" w:color="CCCCCC"/>
              <w:left w:val="single" w:sz="8" w:space="0" w:color="000000"/>
              <w:bottom w:val="single" w:sz="8" w:space="0" w:color="000000"/>
              <w:right w:val="single" w:sz="8" w:space="0" w:color="000000"/>
            </w:tcBorders>
            <w:shd w:val="clear" w:color="000000" w:fill="FFFFFF"/>
            <w:vAlign w:val="center"/>
            <w:hideMark/>
          </w:tcPr>
          <w:p w14:paraId="0F56C9E6"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10</w:t>
            </w:r>
          </w:p>
        </w:tc>
        <w:tc>
          <w:tcPr>
            <w:tcW w:w="0" w:type="auto"/>
            <w:tcBorders>
              <w:top w:val="single" w:sz="8" w:space="0" w:color="CCCCCC"/>
              <w:left w:val="single" w:sz="8" w:space="0" w:color="CCCCCC"/>
              <w:bottom w:val="single" w:sz="8" w:space="0" w:color="000000"/>
              <w:right w:val="single" w:sz="8" w:space="0" w:color="000000"/>
            </w:tcBorders>
            <w:vAlign w:val="center"/>
            <w:hideMark/>
          </w:tcPr>
          <w:p w14:paraId="0F8C24B8" w14:textId="77777777" w:rsidR="00DC2E81" w:rsidRPr="004E5F15" w:rsidRDefault="00DC2E81" w:rsidP="001757FB">
            <w:pPr>
              <w:spacing w:after="0" w:line="240" w:lineRule="auto"/>
              <w:jc w:val="center"/>
              <w:rPr>
                <w:rFonts w:eastAsia="Times New Roman" w:cs="Arial"/>
                <w:color w:val="000000"/>
                <w:sz w:val="28"/>
                <w:szCs w:val="28"/>
                <w:lang w:val="sv-SE" w:eastAsia="en-ID"/>
              </w:rPr>
            </w:pPr>
            <w:r w:rsidRPr="004E5F15">
              <w:rPr>
                <w:rFonts w:eastAsia="Times New Roman" w:cs="Arial"/>
                <w:color w:val="000000"/>
                <w:sz w:val="28"/>
                <w:szCs w:val="28"/>
                <w:lang w:val="sv-SE" w:eastAsia="en-ID"/>
              </w:rPr>
              <w:br/>
              <w:t>Ari Hani Saputri, S.H., M.H.</w:t>
            </w:r>
          </w:p>
        </w:tc>
        <w:tc>
          <w:tcPr>
            <w:tcW w:w="0" w:type="auto"/>
            <w:tcBorders>
              <w:top w:val="single" w:sz="8" w:space="0" w:color="CCCCCC"/>
              <w:left w:val="single" w:sz="8" w:space="0" w:color="CCCCCC"/>
              <w:bottom w:val="single" w:sz="8" w:space="0" w:color="000000"/>
              <w:right w:val="single" w:sz="8" w:space="0" w:color="000000"/>
            </w:tcBorders>
            <w:vAlign w:val="center"/>
            <w:hideMark/>
          </w:tcPr>
          <w:p w14:paraId="0E69681C" w14:textId="77777777" w:rsidR="00DC2E81" w:rsidRPr="004E5F15" w:rsidRDefault="00DC2E81" w:rsidP="001757FB">
            <w:pPr>
              <w:spacing w:after="0" w:line="240" w:lineRule="auto"/>
              <w:jc w:val="center"/>
              <w:rPr>
                <w:rFonts w:eastAsia="Times New Roman" w:cs="Arial"/>
                <w:color w:val="000000"/>
                <w:sz w:val="28"/>
                <w:szCs w:val="28"/>
                <w:lang w:val="sv-SE" w:eastAsia="en-ID"/>
              </w:rPr>
            </w:pPr>
            <w:r w:rsidRPr="004E5F15">
              <w:rPr>
                <w:rFonts w:eastAsia="Times New Roman" w:cs="Arial"/>
                <w:color w:val="000000"/>
                <w:sz w:val="28"/>
                <w:szCs w:val="28"/>
                <w:lang w:val="sv-SE" w:eastAsia="en-ID"/>
              </w:rPr>
              <w:t>Kepala Seksi Perdata dan Tata Usaha Negara pada Kejaksaan Negeri Kulon Progo</w:t>
            </w:r>
          </w:p>
        </w:tc>
        <w:tc>
          <w:tcPr>
            <w:tcW w:w="0" w:type="auto"/>
            <w:tcBorders>
              <w:top w:val="single" w:sz="8" w:space="0" w:color="CCCCCC"/>
              <w:left w:val="single" w:sz="8" w:space="0" w:color="CCCCCC"/>
              <w:bottom w:val="single" w:sz="8" w:space="0" w:color="000000"/>
              <w:right w:val="single" w:sz="8" w:space="0" w:color="000000"/>
            </w:tcBorders>
            <w:shd w:val="clear" w:color="000000" w:fill="FFFFFF"/>
            <w:vAlign w:val="center"/>
            <w:hideMark/>
          </w:tcPr>
          <w:p w14:paraId="7CCBB5A9"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Kejati DIY</w:t>
            </w:r>
          </w:p>
        </w:tc>
      </w:tr>
    </w:tbl>
    <w:p w14:paraId="153BB497" w14:textId="77777777" w:rsidR="00DC2E81" w:rsidRPr="004E5F15" w:rsidRDefault="00DC2E81" w:rsidP="00DC2E81">
      <w:pPr>
        <w:rPr>
          <w:rFonts w:cs="Arial"/>
          <w:sz w:val="28"/>
          <w:szCs w:val="28"/>
        </w:rPr>
      </w:pPr>
    </w:p>
    <w:tbl>
      <w:tblPr>
        <w:tblpPr w:leftFromText="180" w:rightFromText="180" w:vertAnchor="text" w:horzAnchor="page" w:tblpX="1703" w:tblpY="106"/>
        <w:tblW w:w="5000" w:type="pct"/>
        <w:tblLook w:val="04A0" w:firstRow="1" w:lastRow="0" w:firstColumn="1" w:lastColumn="0" w:noHBand="0" w:noVBand="1"/>
      </w:tblPr>
      <w:tblGrid>
        <w:gridCol w:w="1103"/>
        <w:gridCol w:w="2888"/>
        <w:gridCol w:w="2672"/>
        <w:gridCol w:w="1958"/>
        <w:gridCol w:w="219"/>
      </w:tblGrid>
      <w:tr w:rsidR="00DC2E81" w:rsidRPr="004E5F15" w14:paraId="5059055A" w14:textId="77777777" w:rsidTr="001757FB">
        <w:trPr>
          <w:trHeight w:val="480"/>
        </w:trPr>
        <w:tc>
          <w:tcPr>
            <w:tcW w:w="4876" w:type="pct"/>
            <w:gridSpan w:val="4"/>
            <w:tcBorders>
              <w:top w:val="nil"/>
              <w:left w:val="nil"/>
              <w:bottom w:val="single" w:sz="4" w:space="0" w:color="auto"/>
              <w:right w:val="nil"/>
            </w:tcBorders>
            <w:noWrap/>
            <w:vAlign w:val="center"/>
            <w:hideMark/>
          </w:tcPr>
          <w:p w14:paraId="2E8BB569" w14:textId="77777777" w:rsidR="00DC2E81" w:rsidRPr="004E5F15" w:rsidRDefault="00DC2E81" w:rsidP="00054F4A">
            <w:pPr>
              <w:pStyle w:val="DaftarParagraf"/>
              <w:numPr>
                <w:ilvl w:val="0"/>
                <w:numId w:val="13"/>
              </w:numPr>
              <w:spacing w:after="0" w:line="240" w:lineRule="auto"/>
              <w:jc w:val="both"/>
              <w:rPr>
                <w:rFonts w:eastAsia="Times New Roman" w:cs="Arial"/>
                <w:b/>
                <w:bCs/>
                <w:color w:val="000000"/>
                <w:sz w:val="28"/>
                <w:szCs w:val="28"/>
                <w:lang w:val="en-ID" w:eastAsia="en-ID"/>
              </w:rPr>
            </w:pPr>
            <w:r w:rsidRPr="004E5F15">
              <w:rPr>
                <w:rFonts w:cs="Arial"/>
                <w:b/>
                <w:bCs/>
                <w:sz w:val="28"/>
                <w:szCs w:val="28"/>
                <w:lang w:val="sv-SE"/>
              </w:rPr>
              <w:t>HASIL REKAPITULASI VERIFIKASI DAN SELEKSI KATEGORI PERORANGAN JAKSA ESELON V DAN JAKSA FUNGSIONAL SEBAGAI BERIKUT :</w:t>
            </w:r>
          </w:p>
          <w:p w14:paraId="40BB4B98" w14:textId="77777777" w:rsidR="00DC2E81" w:rsidRPr="004E5F15" w:rsidRDefault="00DC2E81" w:rsidP="001757FB">
            <w:pPr>
              <w:pStyle w:val="DaftarParagraf"/>
              <w:spacing w:after="0" w:line="240" w:lineRule="auto"/>
              <w:ind w:left="321"/>
              <w:jc w:val="both"/>
              <w:rPr>
                <w:rFonts w:eastAsia="Times New Roman" w:cs="Arial"/>
                <w:b/>
                <w:bCs/>
                <w:color w:val="000000"/>
                <w:sz w:val="28"/>
                <w:szCs w:val="28"/>
                <w:lang w:val="en-ID" w:eastAsia="en-ID"/>
              </w:rPr>
            </w:pPr>
          </w:p>
        </w:tc>
        <w:tc>
          <w:tcPr>
            <w:tcW w:w="124" w:type="pct"/>
            <w:tcBorders>
              <w:top w:val="nil"/>
              <w:left w:val="nil"/>
              <w:bottom w:val="single" w:sz="4" w:space="0" w:color="auto"/>
              <w:right w:val="nil"/>
            </w:tcBorders>
            <w:noWrap/>
            <w:vAlign w:val="center"/>
            <w:hideMark/>
          </w:tcPr>
          <w:p w14:paraId="6C4FE6E0" w14:textId="77777777" w:rsidR="00DC2E81" w:rsidRPr="004E5F15" w:rsidRDefault="00DC2E81" w:rsidP="001757FB">
            <w:pPr>
              <w:spacing w:after="0" w:line="240" w:lineRule="auto"/>
              <w:jc w:val="center"/>
              <w:rPr>
                <w:rFonts w:eastAsia="Times New Roman" w:cs="Arial"/>
                <w:b/>
                <w:bCs/>
                <w:color w:val="000000"/>
                <w:sz w:val="28"/>
                <w:szCs w:val="28"/>
                <w:lang w:val="en-ID" w:eastAsia="en-ID"/>
              </w:rPr>
            </w:pPr>
          </w:p>
        </w:tc>
      </w:tr>
      <w:tr w:rsidR="00DC2E81" w:rsidRPr="004E5F15" w14:paraId="4BEAB782" w14:textId="77777777" w:rsidTr="00DC2E81">
        <w:trPr>
          <w:trHeight w:val="315"/>
        </w:trPr>
        <w:tc>
          <w:tcPr>
            <w:tcW w:w="589" w:type="pct"/>
            <w:tcBorders>
              <w:top w:val="single" w:sz="4" w:space="0" w:color="auto"/>
              <w:left w:val="single" w:sz="4" w:space="0" w:color="auto"/>
              <w:bottom w:val="single" w:sz="4" w:space="0" w:color="auto"/>
              <w:right w:val="single" w:sz="4" w:space="0" w:color="auto"/>
            </w:tcBorders>
            <w:shd w:val="clear" w:color="000000" w:fill="FFFF00"/>
            <w:vAlign w:val="center"/>
            <w:hideMark/>
          </w:tcPr>
          <w:p w14:paraId="022F2FC8" w14:textId="77777777" w:rsidR="00DC2E81" w:rsidRPr="004E5F15" w:rsidRDefault="00DC2E81" w:rsidP="001757FB">
            <w:pPr>
              <w:spacing w:after="0" w:line="240" w:lineRule="auto"/>
              <w:jc w:val="center"/>
              <w:rPr>
                <w:rFonts w:eastAsia="Times New Roman" w:cs="Arial"/>
                <w:b/>
                <w:bCs/>
                <w:color w:val="000000"/>
                <w:sz w:val="28"/>
                <w:szCs w:val="28"/>
                <w:lang w:val="en-ID" w:eastAsia="en-ID"/>
              </w:rPr>
            </w:pPr>
            <w:r w:rsidRPr="004E5F15">
              <w:rPr>
                <w:rFonts w:eastAsia="Times New Roman" w:cs="Arial"/>
                <w:b/>
                <w:bCs/>
                <w:color w:val="000000"/>
                <w:sz w:val="28"/>
                <w:szCs w:val="28"/>
                <w:lang w:val="en-ID" w:eastAsia="en-ID"/>
              </w:rPr>
              <w:t>NO</w:t>
            </w:r>
          </w:p>
        </w:tc>
        <w:tc>
          <w:tcPr>
            <w:tcW w:w="1658" w:type="pct"/>
            <w:tcBorders>
              <w:top w:val="single" w:sz="4" w:space="0" w:color="auto"/>
              <w:left w:val="single" w:sz="4" w:space="0" w:color="auto"/>
              <w:bottom w:val="single" w:sz="4" w:space="0" w:color="auto"/>
              <w:right w:val="single" w:sz="4" w:space="0" w:color="auto"/>
            </w:tcBorders>
            <w:shd w:val="clear" w:color="000000" w:fill="FFFF00"/>
            <w:vAlign w:val="center"/>
            <w:hideMark/>
          </w:tcPr>
          <w:p w14:paraId="6748B637" w14:textId="77777777" w:rsidR="00DC2E81" w:rsidRPr="004E5F15" w:rsidRDefault="00DC2E81" w:rsidP="001757FB">
            <w:pPr>
              <w:spacing w:after="0" w:line="240" w:lineRule="auto"/>
              <w:jc w:val="center"/>
              <w:rPr>
                <w:rFonts w:eastAsia="Times New Roman" w:cs="Arial"/>
                <w:b/>
                <w:bCs/>
                <w:color w:val="000000"/>
                <w:sz w:val="28"/>
                <w:szCs w:val="28"/>
                <w:lang w:val="en-ID" w:eastAsia="en-ID"/>
              </w:rPr>
            </w:pPr>
            <w:r w:rsidRPr="004E5F15">
              <w:rPr>
                <w:rFonts w:eastAsia="Times New Roman" w:cs="Arial"/>
                <w:b/>
                <w:bCs/>
                <w:color w:val="000000"/>
                <w:sz w:val="28"/>
                <w:szCs w:val="28"/>
                <w:lang w:val="en-ID" w:eastAsia="en-ID"/>
              </w:rPr>
              <w:t>NAMA</w:t>
            </w:r>
          </w:p>
        </w:tc>
        <w:tc>
          <w:tcPr>
            <w:tcW w:w="1528" w:type="pct"/>
            <w:tcBorders>
              <w:top w:val="single" w:sz="4" w:space="0" w:color="auto"/>
              <w:left w:val="single" w:sz="4" w:space="0" w:color="auto"/>
              <w:bottom w:val="single" w:sz="4" w:space="0" w:color="auto"/>
              <w:right w:val="single" w:sz="4" w:space="0" w:color="auto"/>
            </w:tcBorders>
            <w:shd w:val="clear" w:color="000000" w:fill="FFFF00"/>
            <w:vAlign w:val="center"/>
            <w:hideMark/>
          </w:tcPr>
          <w:p w14:paraId="6B833C6A" w14:textId="77777777" w:rsidR="00DC2E81" w:rsidRPr="004E5F15" w:rsidRDefault="00DC2E81" w:rsidP="001757FB">
            <w:pPr>
              <w:spacing w:after="0" w:line="240" w:lineRule="auto"/>
              <w:jc w:val="center"/>
              <w:rPr>
                <w:rFonts w:eastAsia="Times New Roman" w:cs="Arial"/>
                <w:b/>
                <w:bCs/>
                <w:color w:val="000000"/>
                <w:sz w:val="28"/>
                <w:szCs w:val="28"/>
                <w:lang w:val="en-ID" w:eastAsia="en-ID"/>
              </w:rPr>
            </w:pPr>
            <w:r w:rsidRPr="004E5F15">
              <w:rPr>
                <w:rFonts w:eastAsia="Times New Roman" w:cs="Arial"/>
                <w:b/>
                <w:bCs/>
                <w:color w:val="000000"/>
                <w:sz w:val="28"/>
                <w:szCs w:val="28"/>
                <w:lang w:val="en-ID" w:eastAsia="en-ID"/>
              </w:rPr>
              <w:t>JABATAN</w:t>
            </w:r>
          </w:p>
        </w:tc>
        <w:tc>
          <w:tcPr>
            <w:tcW w:w="1196" w:type="pct"/>
            <w:gridSpan w:val="2"/>
            <w:tcBorders>
              <w:top w:val="single" w:sz="4" w:space="0" w:color="auto"/>
              <w:left w:val="single" w:sz="4" w:space="0" w:color="auto"/>
              <w:bottom w:val="single" w:sz="4" w:space="0" w:color="auto"/>
              <w:right w:val="single" w:sz="4" w:space="0" w:color="auto"/>
            </w:tcBorders>
            <w:shd w:val="clear" w:color="000000" w:fill="FFFF00"/>
            <w:vAlign w:val="center"/>
            <w:hideMark/>
          </w:tcPr>
          <w:p w14:paraId="24B19696" w14:textId="77777777" w:rsidR="00DC2E81" w:rsidRPr="004E5F15" w:rsidRDefault="00DC2E81" w:rsidP="001757FB">
            <w:pPr>
              <w:spacing w:after="0" w:line="240" w:lineRule="auto"/>
              <w:jc w:val="center"/>
              <w:rPr>
                <w:rFonts w:eastAsia="Times New Roman" w:cs="Arial"/>
                <w:b/>
                <w:bCs/>
                <w:color w:val="000000"/>
                <w:sz w:val="28"/>
                <w:szCs w:val="28"/>
                <w:lang w:val="en-ID" w:eastAsia="en-ID"/>
              </w:rPr>
            </w:pPr>
            <w:r w:rsidRPr="004E5F15">
              <w:rPr>
                <w:rFonts w:eastAsia="Times New Roman" w:cs="Arial"/>
                <w:b/>
                <w:bCs/>
                <w:color w:val="000000"/>
                <w:sz w:val="28"/>
                <w:szCs w:val="28"/>
                <w:lang w:val="en-ID" w:eastAsia="en-ID"/>
              </w:rPr>
              <w:t>ASAL KEJATI</w:t>
            </w:r>
          </w:p>
        </w:tc>
      </w:tr>
      <w:tr w:rsidR="00DC2E81" w:rsidRPr="004E5F15" w14:paraId="63FB8931" w14:textId="77777777" w:rsidTr="00DC2E81">
        <w:trPr>
          <w:trHeight w:val="690"/>
        </w:trPr>
        <w:tc>
          <w:tcPr>
            <w:tcW w:w="589" w:type="pct"/>
            <w:tcBorders>
              <w:top w:val="single" w:sz="4" w:space="0" w:color="auto"/>
              <w:left w:val="single" w:sz="8" w:space="0" w:color="000000"/>
              <w:bottom w:val="single" w:sz="8" w:space="0" w:color="000000"/>
              <w:right w:val="single" w:sz="12" w:space="0" w:color="000000"/>
            </w:tcBorders>
            <w:vAlign w:val="center"/>
            <w:hideMark/>
          </w:tcPr>
          <w:p w14:paraId="068EC6DA"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1</w:t>
            </w:r>
          </w:p>
        </w:tc>
        <w:tc>
          <w:tcPr>
            <w:tcW w:w="1658" w:type="pct"/>
            <w:tcBorders>
              <w:top w:val="single" w:sz="4" w:space="0" w:color="auto"/>
              <w:left w:val="single" w:sz="8" w:space="0" w:color="CCCCCC"/>
              <w:bottom w:val="single" w:sz="8" w:space="0" w:color="000000"/>
              <w:right w:val="single" w:sz="12" w:space="0" w:color="000000"/>
            </w:tcBorders>
            <w:shd w:val="clear" w:color="000000" w:fill="FFFFFF"/>
            <w:vAlign w:val="center"/>
            <w:hideMark/>
          </w:tcPr>
          <w:p w14:paraId="2E6F5DC2" w14:textId="77777777" w:rsidR="00DC2E81" w:rsidRPr="004E5F15" w:rsidRDefault="00DC2E81" w:rsidP="001757FB">
            <w:pPr>
              <w:spacing w:after="0" w:line="240" w:lineRule="auto"/>
              <w:jc w:val="center"/>
              <w:rPr>
                <w:rFonts w:eastAsia="Times New Roman" w:cs="Arial"/>
                <w:color w:val="000000"/>
                <w:sz w:val="28"/>
                <w:szCs w:val="28"/>
                <w:lang w:val="sv-SE" w:eastAsia="en-ID"/>
              </w:rPr>
            </w:pPr>
            <w:r w:rsidRPr="004E5F15">
              <w:rPr>
                <w:rFonts w:eastAsia="Times New Roman" w:cs="Arial"/>
                <w:color w:val="000000"/>
                <w:sz w:val="28"/>
                <w:szCs w:val="28"/>
                <w:lang w:val="sv-SE" w:eastAsia="en-ID"/>
              </w:rPr>
              <w:t>Putri Agita Milala, S.H., M.H.</w:t>
            </w:r>
          </w:p>
        </w:tc>
        <w:tc>
          <w:tcPr>
            <w:tcW w:w="1528" w:type="pct"/>
            <w:tcBorders>
              <w:top w:val="single" w:sz="4" w:space="0" w:color="auto"/>
              <w:left w:val="single" w:sz="8" w:space="0" w:color="CCCCCC"/>
              <w:bottom w:val="single" w:sz="8" w:space="0" w:color="000000"/>
              <w:right w:val="single" w:sz="12" w:space="0" w:color="000000"/>
            </w:tcBorders>
            <w:shd w:val="clear" w:color="000000" w:fill="FFFFFF"/>
            <w:vAlign w:val="center"/>
            <w:hideMark/>
          </w:tcPr>
          <w:p w14:paraId="016C96AD" w14:textId="77777777" w:rsidR="00DC2E81" w:rsidRPr="004E5F15" w:rsidRDefault="00DC2E81" w:rsidP="001757FB">
            <w:pPr>
              <w:spacing w:after="0" w:line="240" w:lineRule="auto"/>
              <w:jc w:val="center"/>
              <w:rPr>
                <w:rFonts w:eastAsia="Times New Roman" w:cs="Arial"/>
                <w:color w:val="000000"/>
                <w:sz w:val="28"/>
                <w:szCs w:val="28"/>
                <w:lang w:val="sv-SE" w:eastAsia="en-ID"/>
              </w:rPr>
            </w:pPr>
            <w:r w:rsidRPr="004E5F15">
              <w:rPr>
                <w:rFonts w:eastAsia="Times New Roman" w:cs="Arial"/>
                <w:color w:val="000000"/>
                <w:sz w:val="28"/>
                <w:szCs w:val="28"/>
                <w:lang w:val="sv-SE" w:eastAsia="en-ID"/>
              </w:rPr>
              <w:t>Jaksa Fungsional pada Kejaksaan Negeri Karo</w:t>
            </w:r>
          </w:p>
        </w:tc>
        <w:tc>
          <w:tcPr>
            <w:tcW w:w="1196" w:type="pct"/>
            <w:gridSpan w:val="2"/>
            <w:tcBorders>
              <w:top w:val="single" w:sz="4" w:space="0" w:color="auto"/>
              <w:left w:val="single" w:sz="8" w:space="0" w:color="CCCCCC"/>
              <w:bottom w:val="single" w:sz="8" w:space="0" w:color="000000"/>
              <w:right w:val="single" w:sz="8" w:space="0" w:color="000000"/>
            </w:tcBorders>
            <w:vAlign w:val="center"/>
            <w:hideMark/>
          </w:tcPr>
          <w:p w14:paraId="3DDD0AFE"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Kejati Sumatera Utara</w:t>
            </w:r>
          </w:p>
        </w:tc>
      </w:tr>
      <w:tr w:rsidR="00DC2E81" w:rsidRPr="004E5F15" w14:paraId="2F647DF5" w14:textId="77777777" w:rsidTr="00DC2E81">
        <w:trPr>
          <w:trHeight w:val="735"/>
        </w:trPr>
        <w:tc>
          <w:tcPr>
            <w:tcW w:w="589" w:type="pct"/>
            <w:tcBorders>
              <w:top w:val="single" w:sz="8" w:space="0" w:color="CCCCCC"/>
              <w:left w:val="single" w:sz="8" w:space="0" w:color="000000"/>
              <w:bottom w:val="single" w:sz="8" w:space="0" w:color="000000"/>
              <w:right w:val="single" w:sz="12" w:space="0" w:color="000000"/>
            </w:tcBorders>
            <w:vAlign w:val="center"/>
            <w:hideMark/>
          </w:tcPr>
          <w:p w14:paraId="43CAF6B7"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2</w:t>
            </w:r>
          </w:p>
        </w:tc>
        <w:tc>
          <w:tcPr>
            <w:tcW w:w="1658" w:type="pct"/>
            <w:tcBorders>
              <w:top w:val="single" w:sz="8" w:space="0" w:color="CCCCCC"/>
              <w:left w:val="single" w:sz="8" w:space="0" w:color="CCCCCC"/>
              <w:bottom w:val="single" w:sz="8" w:space="0" w:color="000000"/>
              <w:right w:val="single" w:sz="12" w:space="0" w:color="000000"/>
            </w:tcBorders>
            <w:shd w:val="clear" w:color="000000" w:fill="FFFFFF"/>
            <w:vAlign w:val="center"/>
            <w:hideMark/>
          </w:tcPr>
          <w:p w14:paraId="5C67A31F" w14:textId="77777777" w:rsidR="00DC2E81" w:rsidRPr="004E5F15" w:rsidRDefault="00DC2E81" w:rsidP="001757FB">
            <w:pPr>
              <w:spacing w:after="0" w:line="240" w:lineRule="auto"/>
              <w:jc w:val="center"/>
              <w:rPr>
                <w:rFonts w:eastAsia="Times New Roman" w:cs="Arial"/>
                <w:color w:val="000000"/>
                <w:sz w:val="28"/>
                <w:szCs w:val="28"/>
                <w:lang w:val="sv-SE" w:eastAsia="en-ID"/>
              </w:rPr>
            </w:pPr>
            <w:r w:rsidRPr="004E5F15">
              <w:rPr>
                <w:rFonts w:eastAsia="Times New Roman" w:cs="Arial"/>
                <w:color w:val="000000"/>
                <w:sz w:val="28"/>
                <w:szCs w:val="28"/>
                <w:lang w:val="sv-SE" w:eastAsia="en-ID"/>
              </w:rPr>
              <w:t>Heri Setiawan, S.H., M.H.</w:t>
            </w:r>
          </w:p>
        </w:tc>
        <w:tc>
          <w:tcPr>
            <w:tcW w:w="1528" w:type="pct"/>
            <w:tcBorders>
              <w:top w:val="single" w:sz="8" w:space="0" w:color="CCCCCC"/>
              <w:left w:val="single" w:sz="8" w:space="0" w:color="CCCCCC"/>
              <w:bottom w:val="single" w:sz="8" w:space="0" w:color="000000"/>
              <w:right w:val="single" w:sz="12" w:space="0" w:color="000000"/>
            </w:tcBorders>
            <w:shd w:val="clear" w:color="000000" w:fill="FFFFFF"/>
            <w:vAlign w:val="center"/>
            <w:hideMark/>
          </w:tcPr>
          <w:p w14:paraId="0EE9B189" w14:textId="77777777" w:rsidR="00DC2E81" w:rsidRPr="004E5F15" w:rsidRDefault="00DC2E81" w:rsidP="001757FB">
            <w:pPr>
              <w:spacing w:after="0" w:line="240" w:lineRule="auto"/>
              <w:jc w:val="center"/>
              <w:rPr>
                <w:rFonts w:eastAsia="Times New Roman" w:cs="Arial"/>
                <w:color w:val="000000"/>
                <w:sz w:val="28"/>
                <w:szCs w:val="28"/>
                <w:lang w:val="sv-SE" w:eastAsia="en-ID"/>
              </w:rPr>
            </w:pPr>
            <w:r w:rsidRPr="004E5F15">
              <w:rPr>
                <w:rFonts w:eastAsia="Times New Roman" w:cs="Arial"/>
                <w:color w:val="000000"/>
                <w:sz w:val="28"/>
                <w:szCs w:val="28"/>
                <w:lang w:val="sv-SE" w:eastAsia="en-ID"/>
              </w:rPr>
              <w:t>Kepala Sub Seksi Perdata dan Tata Usaha Negara Kejaksaan Negeri Gunung Kidul</w:t>
            </w:r>
          </w:p>
        </w:tc>
        <w:tc>
          <w:tcPr>
            <w:tcW w:w="1196" w:type="pct"/>
            <w:gridSpan w:val="2"/>
            <w:tcBorders>
              <w:top w:val="single" w:sz="8" w:space="0" w:color="CCCCCC"/>
              <w:left w:val="single" w:sz="8" w:space="0" w:color="CCCCCC"/>
              <w:bottom w:val="single" w:sz="8" w:space="0" w:color="000000"/>
              <w:right w:val="single" w:sz="8" w:space="0" w:color="000000"/>
            </w:tcBorders>
            <w:vAlign w:val="center"/>
            <w:hideMark/>
          </w:tcPr>
          <w:p w14:paraId="364C7D02"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Kejati DIY</w:t>
            </w:r>
          </w:p>
        </w:tc>
      </w:tr>
      <w:tr w:rsidR="00DC2E81" w:rsidRPr="004E5F15" w14:paraId="0691FAC6" w14:textId="77777777" w:rsidTr="00DC2E81">
        <w:trPr>
          <w:trHeight w:val="570"/>
        </w:trPr>
        <w:tc>
          <w:tcPr>
            <w:tcW w:w="589" w:type="pct"/>
            <w:tcBorders>
              <w:top w:val="single" w:sz="8" w:space="0" w:color="CCCCCC"/>
              <w:left w:val="single" w:sz="8" w:space="0" w:color="000000"/>
              <w:bottom w:val="single" w:sz="8" w:space="0" w:color="000000"/>
              <w:right w:val="single" w:sz="12" w:space="0" w:color="000000"/>
            </w:tcBorders>
            <w:vAlign w:val="center"/>
            <w:hideMark/>
          </w:tcPr>
          <w:p w14:paraId="3D40FDBD"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3</w:t>
            </w:r>
          </w:p>
        </w:tc>
        <w:tc>
          <w:tcPr>
            <w:tcW w:w="1658" w:type="pct"/>
            <w:tcBorders>
              <w:top w:val="single" w:sz="8" w:space="0" w:color="CCCCCC"/>
              <w:left w:val="single" w:sz="8" w:space="0" w:color="CCCCCC"/>
              <w:bottom w:val="single" w:sz="8" w:space="0" w:color="000000"/>
              <w:right w:val="single" w:sz="12" w:space="0" w:color="000000"/>
            </w:tcBorders>
            <w:vAlign w:val="center"/>
            <w:hideMark/>
          </w:tcPr>
          <w:p w14:paraId="01531E6B"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Riwun Sriwati, S.H., M.H.</w:t>
            </w:r>
          </w:p>
        </w:tc>
        <w:tc>
          <w:tcPr>
            <w:tcW w:w="1528" w:type="pct"/>
            <w:tcBorders>
              <w:top w:val="single" w:sz="8" w:space="0" w:color="CCCCCC"/>
              <w:left w:val="single" w:sz="8" w:space="0" w:color="CCCCCC"/>
              <w:bottom w:val="single" w:sz="8" w:space="0" w:color="000000"/>
              <w:right w:val="single" w:sz="12" w:space="0" w:color="000000"/>
            </w:tcBorders>
            <w:vAlign w:val="center"/>
            <w:hideMark/>
          </w:tcPr>
          <w:p w14:paraId="6CC2B1C8"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Jaksa Fungsional pada Kejaksaan Tinggi Kalimantan Tengah</w:t>
            </w:r>
          </w:p>
        </w:tc>
        <w:tc>
          <w:tcPr>
            <w:tcW w:w="1196" w:type="pct"/>
            <w:gridSpan w:val="2"/>
            <w:tcBorders>
              <w:top w:val="single" w:sz="8" w:space="0" w:color="CCCCCC"/>
              <w:left w:val="single" w:sz="8" w:space="0" w:color="CCCCCC"/>
              <w:bottom w:val="single" w:sz="8" w:space="0" w:color="000000"/>
              <w:right w:val="single" w:sz="8" w:space="0" w:color="000000"/>
            </w:tcBorders>
            <w:vAlign w:val="center"/>
            <w:hideMark/>
          </w:tcPr>
          <w:p w14:paraId="042B275E"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Kejati Kalimantan Tengah</w:t>
            </w:r>
          </w:p>
        </w:tc>
      </w:tr>
      <w:tr w:rsidR="00DC2E81" w:rsidRPr="004E5F15" w14:paraId="37A25B75" w14:textId="77777777" w:rsidTr="00DC2E81">
        <w:trPr>
          <w:trHeight w:val="795"/>
        </w:trPr>
        <w:tc>
          <w:tcPr>
            <w:tcW w:w="589" w:type="pct"/>
            <w:tcBorders>
              <w:top w:val="single" w:sz="8" w:space="0" w:color="CCCCCC"/>
              <w:left w:val="single" w:sz="8" w:space="0" w:color="000000"/>
              <w:bottom w:val="single" w:sz="8" w:space="0" w:color="000000"/>
              <w:right w:val="single" w:sz="12" w:space="0" w:color="000000"/>
            </w:tcBorders>
            <w:vAlign w:val="center"/>
            <w:hideMark/>
          </w:tcPr>
          <w:p w14:paraId="294E2532"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4</w:t>
            </w:r>
          </w:p>
        </w:tc>
        <w:tc>
          <w:tcPr>
            <w:tcW w:w="1658" w:type="pct"/>
            <w:tcBorders>
              <w:top w:val="single" w:sz="8" w:space="0" w:color="CCCCCC"/>
              <w:left w:val="single" w:sz="8" w:space="0" w:color="CCCCCC"/>
              <w:bottom w:val="single" w:sz="8" w:space="0" w:color="000000"/>
              <w:right w:val="single" w:sz="12" w:space="0" w:color="000000"/>
            </w:tcBorders>
            <w:shd w:val="clear" w:color="000000" w:fill="FFFFFF"/>
            <w:vAlign w:val="center"/>
            <w:hideMark/>
          </w:tcPr>
          <w:p w14:paraId="35F5A989" w14:textId="77777777" w:rsidR="00DC2E81" w:rsidRPr="004E5F15" w:rsidRDefault="00DC2E81" w:rsidP="001757FB">
            <w:pPr>
              <w:spacing w:after="0" w:line="240" w:lineRule="auto"/>
              <w:jc w:val="center"/>
              <w:rPr>
                <w:rFonts w:eastAsia="Times New Roman" w:cs="Arial"/>
                <w:color w:val="000000"/>
                <w:sz w:val="28"/>
                <w:szCs w:val="28"/>
                <w:lang w:val="sv-SE" w:eastAsia="en-ID"/>
              </w:rPr>
            </w:pPr>
            <w:r w:rsidRPr="004E5F15">
              <w:rPr>
                <w:rFonts w:eastAsia="Times New Roman" w:cs="Arial"/>
                <w:color w:val="000000"/>
                <w:sz w:val="28"/>
                <w:szCs w:val="28"/>
                <w:lang w:val="sv-SE" w:eastAsia="en-ID"/>
              </w:rPr>
              <w:t>Wanda Iksan Ramadansyah, S.H.</w:t>
            </w:r>
          </w:p>
        </w:tc>
        <w:tc>
          <w:tcPr>
            <w:tcW w:w="1528" w:type="pct"/>
            <w:tcBorders>
              <w:top w:val="single" w:sz="8" w:space="0" w:color="CCCCCC"/>
              <w:left w:val="single" w:sz="8" w:space="0" w:color="CCCCCC"/>
              <w:bottom w:val="single" w:sz="8" w:space="0" w:color="000000"/>
              <w:right w:val="single" w:sz="12" w:space="0" w:color="000000"/>
            </w:tcBorders>
            <w:shd w:val="clear" w:color="000000" w:fill="FFFFFF"/>
            <w:vAlign w:val="center"/>
            <w:hideMark/>
          </w:tcPr>
          <w:p w14:paraId="2C75B35A" w14:textId="77777777" w:rsidR="00DC2E81" w:rsidRPr="004E5F15" w:rsidRDefault="00DC2E81" w:rsidP="001757FB">
            <w:pPr>
              <w:spacing w:after="0" w:line="240" w:lineRule="auto"/>
              <w:jc w:val="center"/>
              <w:rPr>
                <w:rFonts w:eastAsia="Times New Roman" w:cs="Arial"/>
                <w:color w:val="000000"/>
                <w:sz w:val="28"/>
                <w:szCs w:val="28"/>
                <w:lang w:val="sv-SE" w:eastAsia="en-ID"/>
              </w:rPr>
            </w:pPr>
            <w:r w:rsidRPr="004E5F15">
              <w:rPr>
                <w:rFonts w:eastAsia="Times New Roman" w:cs="Arial"/>
                <w:color w:val="000000"/>
                <w:sz w:val="28"/>
                <w:szCs w:val="28"/>
                <w:lang w:val="sv-SE" w:eastAsia="en-ID"/>
              </w:rPr>
              <w:t>Kepala Subseksi Pra Penuntutan Tindak Pidana Umum pada Kejaksaan Negeri Kepulauan Sula</w:t>
            </w:r>
          </w:p>
        </w:tc>
        <w:tc>
          <w:tcPr>
            <w:tcW w:w="1196" w:type="pct"/>
            <w:gridSpan w:val="2"/>
            <w:tcBorders>
              <w:top w:val="single" w:sz="8" w:space="0" w:color="CCCCCC"/>
              <w:left w:val="single" w:sz="8" w:space="0" w:color="CCCCCC"/>
              <w:bottom w:val="single" w:sz="8" w:space="0" w:color="000000"/>
              <w:right w:val="single" w:sz="8" w:space="0" w:color="000000"/>
            </w:tcBorders>
            <w:vAlign w:val="center"/>
            <w:hideMark/>
          </w:tcPr>
          <w:p w14:paraId="3A6E6195"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Kejati Maluku Utara</w:t>
            </w:r>
          </w:p>
        </w:tc>
      </w:tr>
      <w:tr w:rsidR="00DC2E81" w:rsidRPr="004E5F15" w14:paraId="472702F7" w14:textId="77777777" w:rsidTr="00DC2E81">
        <w:trPr>
          <w:trHeight w:val="600"/>
        </w:trPr>
        <w:tc>
          <w:tcPr>
            <w:tcW w:w="589" w:type="pct"/>
            <w:tcBorders>
              <w:top w:val="single" w:sz="8" w:space="0" w:color="CCCCCC"/>
              <w:left w:val="single" w:sz="8" w:space="0" w:color="000000"/>
              <w:bottom w:val="single" w:sz="8" w:space="0" w:color="000000"/>
              <w:right w:val="single" w:sz="12" w:space="0" w:color="000000"/>
            </w:tcBorders>
            <w:vAlign w:val="center"/>
            <w:hideMark/>
          </w:tcPr>
          <w:p w14:paraId="6A9B7889"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5</w:t>
            </w:r>
          </w:p>
        </w:tc>
        <w:tc>
          <w:tcPr>
            <w:tcW w:w="1658" w:type="pct"/>
            <w:tcBorders>
              <w:top w:val="single" w:sz="8" w:space="0" w:color="CCCCCC"/>
              <w:left w:val="single" w:sz="8" w:space="0" w:color="CCCCCC"/>
              <w:bottom w:val="single" w:sz="8" w:space="0" w:color="000000"/>
              <w:right w:val="single" w:sz="12" w:space="0" w:color="000000"/>
            </w:tcBorders>
            <w:vAlign w:val="center"/>
            <w:hideMark/>
          </w:tcPr>
          <w:p w14:paraId="696C0239" w14:textId="77777777" w:rsidR="00DC2E81" w:rsidRPr="004E5F15" w:rsidRDefault="00DC2E81" w:rsidP="001757FB">
            <w:pPr>
              <w:spacing w:after="0" w:line="240" w:lineRule="auto"/>
              <w:jc w:val="center"/>
              <w:rPr>
                <w:rFonts w:eastAsia="Times New Roman" w:cs="Arial"/>
                <w:color w:val="000000"/>
                <w:sz w:val="28"/>
                <w:szCs w:val="28"/>
                <w:lang w:val="sv-SE" w:eastAsia="en-ID"/>
              </w:rPr>
            </w:pPr>
            <w:r w:rsidRPr="004E5F15">
              <w:rPr>
                <w:rFonts w:eastAsia="Times New Roman" w:cs="Arial"/>
                <w:color w:val="000000"/>
                <w:sz w:val="28"/>
                <w:szCs w:val="28"/>
                <w:lang w:val="sv-SE" w:eastAsia="en-ID"/>
              </w:rPr>
              <w:t>Yabes Marlobi Sirait, S.H.</w:t>
            </w:r>
          </w:p>
        </w:tc>
        <w:tc>
          <w:tcPr>
            <w:tcW w:w="1528" w:type="pct"/>
            <w:tcBorders>
              <w:top w:val="single" w:sz="8" w:space="0" w:color="CCCCCC"/>
              <w:left w:val="single" w:sz="8" w:space="0" w:color="CCCCCC"/>
              <w:bottom w:val="single" w:sz="8" w:space="0" w:color="000000"/>
              <w:right w:val="single" w:sz="12" w:space="0" w:color="000000"/>
            </w:tcBorders>
            <w:vAlign w:val="center"/>
            <w:hideMark/>
          </w:tcPr>
          <w:p w14:paraId="6F9E3878" w14:textId="77777777" w:rsidR="00DC2E81" w:rsidRPr="004E5F15" w:rsidRDefault="00DC2E81" w:rsidP="001757FB">
            <w:pPr>
              <w:spacing w:after="0" w:line="240" w:lineRule="auto"/>
              <w:jc w:val="center"/>
              <w:rPr>
                <w:rFonts w:eastAsia="Times New Roman" w:cs="Arial"/>
                <w:color w:val="000000"/>
                <w:sz w:val="28"/>
                <w:szCs w:val="28"/>
                <w:lang w:val="sv-SE" w:eastAsia="en-ID"/>
              </w:rPr>
            </w:pPr>
            <w:r w:rsidRPr="004E5F15">
              <w:rPr>
                <w:rFonts w:eastAsia="Times New Roman" w:cs="Arial"/>
                <w:color w:val="000000"/>
                <w:sz w:val="28"/>
                <w:szCs w:val="28"/>
                <w:lang w:val="sv-SE" w:eastAsia="en-ID"/>
              </w:rPr>
              <w:t>Kepala Sub Seksi II Seksi Intelijen pada Kejaksaan Negeri Tual</w:t>
            </w:r>
          </w:p>
        </w:tc>
        <w:tc>
          <w:tcPr>
            <w:tcW w:w="1196" w:type="pct"/>
            <w:gridSpan w:val="2"/>
            <w:tcBorders>
              <w:top w:val="single" w:sz="8" w:space="0" w:color="CCCCCC"/>
              <w:left w:val="single" w:sz="8" w:space="0" w:color="CCCCCC"/>
              <w:bottom w:val="single" w:sz="8" w:space="0" w:color="000000"/>
              <w:right w:val="single" w:sz="8" w:space="0" w:color="000000"/>
            </w:tcBorders>
            <w:vAlign w:val="center"/>
            <w:hideMark/>
          </w:tcPr>
          <w:p w14:paraId="23E945C9"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 xml:space="preserve">Kejati Maluku </w:t>
            </w:r>
          </w:p>
        </w:tc>
      </w:tr>
      <w:tr w:rsidR="00DC2E81" w:rsidRPr="004E5F15" w14:paraId="72859A5B" w14:textId="77777777" w:rsidTr="00DC2E81">
        <w:trPr>
          <w:trHeight w:val="750"/>
        </w:trPr>
        <w:tc>
          <w:tcPr>
            <w:tcW w:w="589" w:type="pct"/>
            <w:tcBorders>
              <w:top w:val="single" w:sz="8" w:space="0" w:color="CCCCCC"/>
              <w:left w:val="single" w:sz="8" w:space="0" w:color="000000"/>
              <w:bottom w:val="single" w:sz="8" w:space="0" w:color="000000"/>
              <w:right w:val="single" w:sz="12" w:space="0" w:color="000000"/>
            </w:tcBorders>
            <w:vAlign w:val="center"/>
            <w:hideMark/>
          </w:tcPr>
          <w:p w14:paraId="3EA99A7E"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6</w:t>
            </w:r>
          </w:p>
        </w:tc>
        <w:tc>
          <w:tcPr>
            <w:tcW w:w="1658" w:type="pct"/>
            <w:tcBorders>
              <w:top w:val="single" w:sz="8" w:space="0" w:color="CCCCCC"/>
              <w:left w:val="single" w:sz="8" w:space="0" w:color="CCCCCC"/>
              <w:bottom w:val="single" w:sz="8" w:space="0" w:color="000000"/>
              <w:right w:val="single" w:sz="12" w:space="0" w:color="000000"/>
            </w:tcBorders>
            <w:shd w:val="clear" w:color="000000" w:fill="FFFFFF"/>
            <w:vAlign w:val="center"/>
            <w:hideMark/>
          </w:tcPr>
          <w:p w14:paraId="0B98A8AC" w14:textId="77777777" w:rsidR="00DC2E81" w:rsidRPr="004E5F15" w:rsidRDefault="00DC2E81" w:rsidP="001757FB">
            <w:pPr>
              <w:spacing w:after="0" w:line="240" w:lineRule="auto"/>
              <w:jc w:val="center"/>
              <w:rPr>
                <w:rFonts w:eastAsia="Times New Roman" w:cs="Arial"/>
                <w:color w:val="000000"/>
                <w:sz w:val="28"/>
                <w:szCs w:val="28"/>
                <w:lang w:val="sv-SE" w:eastAsia="en-ID"/>
              </w:rPr>
            </w:pPr>
            <w:r w:rsidRPr="004E5F15">
              <w:rPr>
                <w:rFonts w:eastAsia="Times New Roman" w:cs="Arial"/>
                <w:color w:val="000000"/>
                <w:sz w:val="28"/>
                <w:szCs w:val="28"/>
                <w:lang w:val="sv-SE" w:eastAsia="en-ID"/>
              </w:rPr>
              <w:t>Tri Krama Adhyaksa, S.H., M.H.</w:t>
            </w:r>
          </w:p>
        </w:tc>
        <w:tc>
          <w:tcPr>
            <w:tcW w:w="1528" w:type="pct"/>
            <w:tcBorders>
              <w:top w:val="single" w:sz="8" w:space="0" w:color="CCCCCC"/>
              <w:left w:val="single" w:sz="8" w:space="0" w:color="CCCCCC"/>
              <w:bottom w:val="single" w:sz="8" w:space="0" w:color="000000"/>
              <w:right w:val="single" w:sz="12" w:space="0" w:color="000000"/>
            </w:tcBorders>
            <w:shd w:val="clear" w:color="000000" w:fill="FFFFFF"/>
            <w:vAlign w:val="center"/>
            <w:hideMark/>
          </w:tcPr>
          <w:p w14:paraId="7A8B7A3D" w14:textId="77777777" w:rsidR="00DC2E81" w:rsidRPr="004E5F15" w:rsidRDefault="00DC2E81" w:rsidP="001757FB">
            <w:pPr>
              <w:spacing w:after="0" w:line="240" w:lineRule="auto"/>
              <w:jc w:val="center"/>
              <w:rPr>
                <w:rFonts w:eastAsia="Times New Roman" w:cs="Arial"/>
                <w:color w:val="000000"/>
                <w:sz w:val="28"/>
                <w:szCs w:val="28"/>
                <w:lang w:val="sv-SE" w:eastAsia="en-ID"/>
              </w:rPr>
            </w:pPr>
            <w:r w:rsidRPr="004E5F15">
              <w:rPr>
                <w:rFonts w:eastAsia="Times New Roman" w:cs="Arial"/>
                <w:color w:val="000000"/>
                <w:sz w:val="28"/>
                <w:szCs w:val="28"/>
                <w:lang w:val="sv-SE" w:eastAsia="en-ID"/>
              </w:rPr>
              <w:t>Kepala Subseksi Perdata dan Tata Usaha Negara pada Kejaksaan Negeri Sorong</w:t>
            </w:r>
          </w:p>
        </w:tc>
        <w:tc>
          <w:tcPr>
            <w:tcW w:w="1196" w:type="pct"/>
            <w:gridSpan w:val="2"/>
            <w:tcBorders>
              <w:top w:val="single" w:sz="8" w:space="0" w:color="CCCCCC"/>
              <w:left w:val="single" w:sz="8" w:space="0" w:color="CCCCCC"/>
              <w:bottom w:val="single" w:sz="8" w:space="0" w:color="000000"/>
              <w:right w:val="single" w:sz="8" w:space="0" w:color="000000"/>
            </w:tcBorders>
            <w:vAlign w:val="center"/>
            <w:hideMark/>
          </w:tcPr>
          <w:p w14:paraId="53DD795C"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Kejati Papua Barat</w:t>
            </w:r>
          </w:p>
        </w:tc>
      </w:tr>
      <w:tr w:rsidR="00DC2E81" w:rsidRPr="004E5F15" w14:paraId="712D10E4" w14:textId="77777777" w:rsidTr="00DC2E81">
        <w:trPr>
          <w:trHeight w:val="675"/>
        </w:trPr>
        <w:tc>
          <w:tcPr>
            <w:tcW w:w="589" w:type="pct"/>
            <w:tcBorders>
              <w:top w:val="single" w:sz="8" w:space="0" w:color="CCCCCC"/>
              <w:left w:val="single" w:sz="8" w:space="0" w:color="000000"/>
              <w:bottom w:val="single" w:sz="8" w:space="0" w:color="000000"/>
              <w:right w:val="single" w:sz="12" w:space="0" w:color="000000"/>
            </w:tcBorders>
            <w:vAlign w:val="center"/>
            <w:hideMark/>
          </w:tcPr>
          <w:p w14:paraId="0A7F9065"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7</w:t>
            </w:r>
          </w:p>
        </w:tc>
        <w:tc>
          <w:tcPr>
            <w:tcW w:w="1658" w:type="pct"/>
            <w:tcBorders>
              <w:top w:val="single" w:sz="8" w:space="0" w:color="CCCCCC"/>
              <w:left w:val="single" w:sz="8" w:space="0" w:color="CCCCCC"/>
              <w:bottom w:val="single" w:sz="8" w:space="0" w:color="000000"/>
              <w:right w:val="single" w:sz="12" w:space="0" w:color="000000"/>
            </w:tcBorders>
            <w:vAlign w:val="center"/>
            <w:hideMark/>
          </w:tcPr>
          <w:p w14:paraId="5AD32591"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I Putu Gede Suma Sumariartha Suara, S.H., M.H.</w:t>
            </w:r>
          </w:p>
        </w:tc>
        <w:tc>
          <w:tcPr>
            <w:tcW w:w="1528" w:type="pct"/>
            <w:tcBorders>
              <w:top w:val="single" w:sz="8" w:space="0" w:color="CCCCCC"/>
              <w:left w:val="single" w:sz="8" w:space="0" w:color="CCCCCC"/>
              <w:bottom w:val="single" w:sz="8" w:space="0" w:color="000000"/>
              <w:right w:val="single" w:sz="12" w:space="0" w:color="000000"/>
            </w:tcBorders>
            <w:vAlign w:val="center"/>
            <w:hideMark/>
          </w:tcPr>
          <w:p w14:paraId="71551253" w14:textId="77777777" w:rsidR="00DC2E81" w:rsidRPr="004E5F15" w:rsidRDefault="00DC2E81" w:rsidP="001757FB">
            <w:pPr>
              <w:spacing w:after="0" w:line="240" w:lineRule="auto"/>
              <w:jc w:val="center"/>
              <w:rPr>
                <w:rFonts w:eastAsia="Times New Roman" w:cs="Arial"/>
                <w:color w:val="000000"/>
                <w:sz w:val="28"/>
                <w:szCs w:val="28"/>
                <w:lang w:val="sv-SE" w:eastAsia="en-ID"/>
              </w:rPr>
            </w:pPr>
            <w:r w:rsidRPr="004E5F15">
              <w:rPr>
                <w:rFonts w:eastAsia="Times New Roman" w:cs="Arial"/>
                <w:color w:val="000000"/>
                <w:sz w:val="28"/>
                <w:szCs w:val="28"/>
                <w:lang w:val="sv-SE" w:eastAsia="en-ID"/>
              </w:rPr>
              <w:t>Jaksa Fungsional pada Kejaksaan Tinggi Bali</w:t>
            </w:r>
          </w:p>
        </w:tc>
        <w:tc>
          <w:tcPr>
            <w:tcW w:w="1196" w:type="pct"/>
            <w:gridSpan w:val="2"/>
            <w:tcBorders>
              <w:top w:val="single" w:sz="8" w:space="0" w:color="CCCCCC"/>
              <w:left w:val="single" w:sz="8" w:space="0" w:color="CCCCCC"/>
              <w:bottom w:val="single" w:sz="8" w:space="0" w:color="000000"/>
              <w:right w:val="single" w:sz="8" w:space="0" w:color="000000"/>
            </w:tcBorders>
            <w:vAlign w:val="center"/>
            <w:hideMark/>
          </w:tcPr>
          <w:p w14:paraId="67ACF482"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Kejati Bali</w:t>
            </w:r>
          </w:p>
        </w:tc>
      </w:tr>
      <w:tr w:rsidR="00DC2E81" w:rsidRPr="004E5F15" w14:paraId="347C21FE" w14:textId="77777777" w:rsidTr="00DC2E81">
        <w:trPr>
          <w:trHeight w:val="735"/>
        </w:trPr>
        <w:tc>
          <w:tcPr>
            <w:tcW w:w="589" w:type="pct"/>
            <w:tcBorders>
              <w:top w:val="single" w:sz="8" w:space="0" w:color="CCCCCC"/>
              <w:left w:val="single" w:sz="8" w:space="0" w:color="000000"/>
              <w:bottom w:val="single" w:sz="8" w:space="0" w:color="000000"/>
              <w:right w:val="single" w:sz="12" w:space="0" w:color="000000"/>
            </w:tcBorders>
            <w:vAlign w:val="center"/>
            <w:hideMark/>
          </w:tcPr>
          <w:p w14:paraId="68EDE9B8"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8</w:t>
            </w:r>
          </w:p>
        </w:tc>
        <w:tc>
          <w:tcPr>
            <w:tcW w:w="1658" w:type="pct"/>
            <w:tcBorders>
              <w:top w:val="single" w:sz="8" w:space="0" w:color="CCCCCC"/>
              <w:left w:val="single" w:sz="8" w:space="0" w:color="CCCCCC"/>
              <w:bottom w:val="single" w:sz="8" w:space="0" w:color="000000"/>
              <w:right w:val="single" w:sz="12" w:space="0" w:color="000000"/>
            </w:tcBorders>
            <w:vAlign w:val="center"/>
            <w:hideMark/>
          </w:tcPr>
          <w:p w14:paraId="0A2C3175" w14:textId="77777777" w:rsidR="00DC2E81" w:rsidRPr="004E5F15" w:rsidRDefault="00DC2E81" w:rsidP="001757FB">
            <w:pPr>
              <w:spacing w:after="0" w:line="240" w:lineRule="auto"/>
              <w:jc w:val="center"/>
              <w:rPr>
                <w:rFonts w:eastAsia="Times New Roman" w:cs="Arial"/>
                <w:color w:val="000000"/>
                <w:sz w:val="28"/>
                <w:szCs w:val="28"/>
                <w:lang w:val="sv-SE" w:eastAsia="en-ID"/>
              </w:rPr>
            </w:pPr>
            <w:r w:rsidRPr="004E5F15">
              <w:rPr>
                <w:rFonts w:eastAsia="Times New Roman" w:cs="Arial"/>
                <w:color w:val="000000"/>
                <w:sz w:val="28"/>
                <w:szCs w:val="28"/>
                <w:lang w:val="sv-SE" w:eastAsia="en-ID"/>
              </w:rPr>
              <w:t>Novita Elnaresa, S.H., M.Kn.</w:t>
            </w:r>
          </w:p>
        </w:tc>
        <w:tc>
          <w:tcPr>
            <w:tcW w:w="1528" w:type="pct"/>
            <w:tcBorders>
              <w:top w:val="single" w:sz="8" w:space="0" w:color="CCCCCC"/>
              <w:left w:val="single" w:sz="8" w:space="0" w:color="CCCCCC"/>
              <w:bottom w:val="single" w:sz="8" w:space="0" w:color="000000"/>
              <w:right w:val="single" w:sz="12" w:space="0" w:color="000000"/>
            </w:tcBorders>
            <w:vAlign w:val="center"/>
            <w:hideMark/>
          </w:tcPr>
          <w:p w14:paraId="5C720169" w14:textId="77777777" w:rsidR="00DC2E81" w:rsidRPr="004E5F15" w:rsidRDefault="00DC2E81" w:rsidP="001757FB">
            <w:pPr>
              <w:spacing w:after="0" w:line="240" w:lineRule="auto"/>
              <w:jc w:val="center"/>
              <w:rPr>
                <w:rFonts w:eastAsia="Times New Roman" w:cs="Arial"/>
                <w:color w:val="000000"/>
                <w:sz w:val="28"/>
                <w:szCs w:val="28"/>
                <w:lang w:val="sv-SE" w:eastAsia="en-ID"/>
              </w:rPr>
            </w:pPr>
            <w:r w:rsidRPr="004E5F15">
              <w:rPr>
                <w:rFonts w:eastAsia="Times New Roman" w:cs="Arial"/>
                <w:color w:val="000000"/>
                <w:sz w:val="28"/>
                <w:szCs w:val="28"/>
                <w:lang w:val="sv-SE" w:eastAsia="en-ID"/>
              </w:rPr>
              <w:t>Kepala Sub Seksi Perdata dan Tata Usaha Negara pada Kejaksaan Negeri Jambi</w:t>
            </w:r>
          </w:p>
        </w:tc>
        <w:tc>
          <w:tcPr>
            <w:tcW w:w="1196" w:type="pct"/>
            <w:gridSpan w:val="2"/>
            <w:tcBorders>
              <w:top w:val="single" w:sz="8" w:space="0" w:color="CCCCCC"/>
              <w:left w:val="single" w:sz="8" w:space="0" w:color="CCCCCC"/>
              <w:bottom w:val="single" w:sz="8" w:space="0" w:color="000000"/>
              <w:right w:val="single" w:sz="8" w:space="0" w:color="000000"/>
            </w:tcBorders>
            <w:vAlign w:val="center"/>
            <w:hideMark/>
          </w:tcPr>
          <w:p w14:paraId="1CAD03EB"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Kejati Jambi</w:t>
            </w:r>
          </w:p>
        </w:tc>
      </w:tr>
      <w:tr w:rsidR="00DC2E81" w:rsidRPr="004E5F15" w14:paraId="33613CD7" w14:textId="77777777" w:rsidTr="00DC2E81">
        <w:trPr>
          <w:trHeight w:val="930"/>
        </w:trPr>
        <w:tc>
          <w:tcPr>
            <w:tcW w:w="589" w:type="pct"/>
            <w:tcBorders>
              <w:top w:val="single" w:sz="8" w:space="0" w:color="CCCCCC"/>
              <w:left w:val="single" w:sz="8" w:space="0" w:color="000000"/>
              <w:bottom w:val="single" w:sz="8" w:space="0" w:color="000000"/>
              <w:right w:val="single" w:sz="12" w:space="0" w:color="000000"/>
            </w:tcBorders>
            <w:vAlign w:val="center"/>
            <w:hideMark/>
          </w:tcPr>
          <w:p w14:paraId="1930DC07"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9</w:t>
            </w:r>
          </w:p>
        </w:tc>
        <w:tc>
          <w:tcPr>
            <w:tcW w:w="1658" w:type="pct"/>
            <w:tcBorders>
              <w:top w:val="single" w:sz="8" w:space="0" w:color="CCCCCC"/>
              <w:left w:val="single" w:sz="8" w:space="0" w:color="CCCCCC"/>
              <w:bottom w:val="single" w:sz="8" w:space="0" w:color="000000"/>
              <w:right w:val="single" w:sz="12" w:space="0" w:color="000000"/>
            </w:tcBorders>
            <w:vAlign w:val="center"/>
            <w:hideMark/>
          </w:tcPr>
          <w:p w14:paraId="0275A85A"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Baiq Dewi Aman, S.H.</w:t>
            </w:r>
          </w:p>
        </w:tc>
        <w:tc>
          <w:tcPr>
            <w:tcW w:w="1528" w:type="pct"/>
            <w:tcBorders>
              <w:top w:val="single" w:sz="8" w:space="0" w:color="CCCCCC"/>
              <w:left w:val="single" w:sz="8" w:space="0" w:color="CCCCCC"/>
              <w:bottom w:val="single" w:sz="8" w:space="0" w:color="000000"/>
              <w:right w:val="single" w:sz="12" w:space="0" w:color="000000"/>
            </w:tcBorders>
            <w:vAlign w:val="center"/>
            <w:hideMark/>
          </w:tcPr>
          <w:p w14:paraId="76C833D2" w14:textId="77777777" w:rsidR="00DC2E81" w:rsidRPr="004E5F15" w:rsidRDefault="00DC2E81" w:rsidP="001757FB">
            <w:pPr>
              <w:spacing w:after="0" w:line="240" w:lineRule="auto"/>
              <w:jc w:val="center"/>
              <w:rPr>
                <w:rFonts w:eastAsia="Times New Roman" w:cs="Arial"/>
                <w:color w:val="000000"/>
                <w:sz w:val="28"/>
                <w:szCs w:val="28"/>
                <w:lang w:val="sv-SE" w:eastAsia="en-ID"/>
              </w:rPr>
            </w:pPr>
            <w:r w:rsidRPr="004E5F15">
              <w:rPr>
                <w:rFonts w:eastAsia="Times New Roman" w:cs="Arial"/>
                <w:color w:val="000000"/>
                <w:sz w:val="28"/>
                <w:szCs w:val="28"/>
                <w:lang w:val="sv-SE" w:eastAsia="en-ID"/>
              </w:rPr>
              <w:t>Kepala Sub Seksi Pertimbangan Hukum pada Seksi Perdata dan Tata Usaha negara pada Kejaksaan Negeri Dompu</w:t>
            </w:r>
          </w:p>
        </w:tc>
        <w:tc>
          <w:tcPr>
            <w:tcW w:w="1196" w:type="pct"/>
            <w:gridSpan w:val="2"/>
            <w:tcBorders>
              <w:top w:val="single" w:sz="8" w:space="0" w:color="CCCCCC"/>
              <w:left w:val="single" w:sz="8" w:space="0" w:color="CCCCCC"/>
              <w:bottom w:val="single" w:sz="8" w:space="0" w:color="000000"/>
              <w:right w:val="single" w:sz="8" w:space="0" w:color="000000"/>
            </w:tcBorders>
            <w:vAlign w:val="center"/>
            <w:hideMark/>
          </w:tcPr>
          <w:p w14:paraId="79790928"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Kejati NTB</w:t>
            </w:r>
          </w:p>
        </w:tc>
      </w:tr>
      <w:tr w:rsidR="00DC2E81" w:rsidRPr="004E5F15" w14:paraId="23CE8608" w14:textId="77777777" w:rsidTr="00DC2E81">
        <w:trPr>
          <w:trHeight w:val="585"/>
        </w:trPr>
        <w:tc>
          <w:tcPr>
            <w:tcW w:w="589" w:type="pct"/>
            <w:tcBorders>
              <w:top w:val="single" w:sz="8" w:space="0" w:color="CCCCCC"/>
              <w:left w:val="single" w:sz="8" w:space="0" w:color="000000"/>
              <w:bottom w:val="single" w:sz="8" w:space="0" w:color="000000"/>
              <w:right w:val="single" w:sz="12" w:space="0" w:color="000000"/>
            </w:tcBorders>
            <w:vAlign w:val="center"/>
            <w:hideMark/>
          </w:tcPr>
          <w:p w14:paraId="3467E0F1"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10</w:t>
            </w:r>
          </w:p>
        </w:tc>
        <w:tc>
          <w:tcPr>
            <w:tcW w:w="1658" w:type="pct"/>
            <w:tcBorders>
              <w:top w:val="single" w:sz="8" w:space="0" w:color="CCCCCC"/>
              <w:left w:val="single" w:sz="8" w:space="0" w:color="CCCCCC"/>
              <w:bottom w:val="single" w:sz="8" w:space="0" w:color="000000"/>
              <w:right w:val="single" w:sz="12" w:space="0" w:color="000000"/>
            </w:tcBorders>
            <w:shd w:val="clear" w:color="000000" w:fill="FFFFFF"/>
            <w:vAlign w:val="center"/>
            <w:hideMark/>
          </w:tcPr>
          <w:p w14:paraId="102D596B" w14:textId="77777777" w:rsidR="00DC2E81" w:rsidRPr="004E5F15" w:rsidRDefault="00DC2E81" w:rsidP="001757FB">
            <w:pPr>
              <w:spacing w:after="0" w:line="240" w:lineRule="auto"/>
              <w:jc w:val="center"/>
              <w:rPr>
                <w:rFonts w:eastAsia="Times New Roman" w:cs="Arial"/>
                <w:color w:val="000000"/>
                <w:sz w:val="28"/>
                <w:szCs w:val="28"/>
                <w:lang w:val="sv-SE" w:eastAsia="en-ID"/>
              </w:rPr>
            </w:pPr>
            <w:r w:rsidRPr="004E5F15">
              <w:rPr>
                <w:rFonts w:eastAsia="Times New Roman" w:cs="Arial"/>
                <w:color w:val="000000"/>
                <w:sz w:val="28"/>
                <w:szCs w:val="28"/>
                <w:lang w:val="sv-SE" w:eastAsia="en-ID"/>
              </w:rPr>
              <w:t>Rohmat Esa Hasan, S.H.</w:t>
            </w:r>
          </w:p>
        </w:tc>
        <w:tc>
          <w:tcPr>
            <w:tcW w:w="1528" w:type="pct"/>
            <w:tcBorders>
              <w:top w:val="single" w:sz="8" w:space="0" w:color="CCCCCC"/>
              <w:left w:val="single" w:sz="8" w:space="0" w:color="CCCCCC"/>
              <w:bottom w:val="single" w:sz="8" w:space="0" w:color="000000"/>
              <w:right w:val="single" w:sz="12" w:space="0" w:color="000000"/>
            </w:tcBorders>
            <w:shd w:val="clear" w:color="000000" w:fill="FFFFFF"/>
            <w:vAlign w:val="center"/>
            <w:hideMark/>
          </w:tcPr>
          <w:p w14:paraId="36CC0582" w14:textId="77777777" w:rsidR="00DC2E81" w:rsidRPr="004E5F15" w:rsidRDefault="00DC2E81" w:rsidP="001757FB">
            <w:pPr>
              <w:spacing w:after="0" w:line="240" w:lineRule="auto"/>
              <w:jc w:val="center"/>
              <w:rPr>
                <w:rFonts w:eastAsia="Times New Roman" w:cs="Arial"/>
                <w:color w:val="000000"/>
                <w:sz w:val="28"/>
                <w:szCs w:val="28"/>
                <w:lang w:val="sv-SE" w:eastAsia="en-ID"/>
              </w:rPr>
            </w:pPr>
            <w:r w:rsidRPr="004E5F15">
              <w:rPr>
                <w:rFonts w:eastAsia="Times New Roman" w:cs="Arial"/>
                <w:color w:val="000000"/>
                <w:sz w:val="28"/>
                <w:szCs w:val="28"/>
                <w:lang w:val="sv-SE" w:eastAsia="en-ID"/>
              </w:rPr>
              <w:t>Kepala Subseksi Prapenuntutan pada Bidang Pidana Umum pada Kejaksaan Negeri Ende</w:t>
            </w:r>
          </w:p>
        </w:tc>
        <w:tc>
          <w:tcPr>
            <w:tcW w:w="1196" w:type="pct"/>
            <w:gridSpan w:val="2"/>
            <w:tcBorders>
              <w:top w:val="single" w:sz="8" w:space="0" w:color="CCCCCC"/>
              <w:left w:val="single" w:sz="8" w:space="0" w:color="CCCCCC"/>
              <w:bottom w:val="single" w:sz="8" w:space="0" w:color="000000"/>
              <w:right w:val="single" w:sz="8" w:space="0" w:color="000000"/>
            </w:tcBorders>
            <w:vAlign w:val="center"/>
            <w:hideMark/>
          </w:tcPr>
          <w:p w14:paraId="4BFC2970"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Kejati NTT</w:t>
            </w:r>
          </w:p>
        </w:tc>
      </w:tr>
    </w:tbl>
    <w:p w14:paraId="44F89A4D" w14:textId="77777777" w:rsidR="00DC2E81" w:rsidRPr="004E5F15" w:rsidRDefault="00DC2E81" w:rsidP="00DC2E81">
      <w:pPr>
        <w:rPr>
          <w:rFonts w:cs="Arial"/>
          <w:sz w:val="28"/>
          <w:szCs w:val="28"/>
          <w:lang w:val="sv-SE"/>
        </w:rPr>
      </w:pPr>
    </w:p>
    <w:p w14:paraId="10445B0F" w14:textId="77777777" w:rsidR="00DC2E81" w:rsidRPr="004E5F15" w:rsidRDefault="00DC2E81" w:rsidP="00054F4A">
      <w:pPr>
        <w:pStyle w:val="DaftarParagraf"/>
        <w:numPr>
          <w:ilvl w:val="0"/>
          <w:numId w:val="13"/>
        </w:numPr>
        <w:tabs>
          <w:tab w:val="left" w:pos="142"/>
        </w:tabs>
        <w:rPr>
          <w:rFonts w:cs="Arial"/>
          <w:b/>
          <w:bCs/>
          <w:sz w:val="28"/>
          <w:szCs w:val="28"/>
          <w:lang w:val="sv-SE"/>
        </w:rPr>
      </w:pPr>
      <w:r w:rsidRPr="004E5F15">
        <w:rPr>
          <w:rFonts w:cs="Arial"/>
          <w:b/>
          <w:bCs/>
          <w:sz w:val="28"/>
          <w:szCs w:val="28"/>
          <w:lang w:val="sv-SE"/>
        </w:rPr>
        <w:t>HASIL VERIFIKASI DAN SELEKSI ASN NON JAKSA DI KEJAKSAAN TINGGI</w:t>
      </w:r>
    </w:p>
    <w:tbl>
      <w:tblPr>
        <w:tblW w:w="0" w:type="auto"/>
        <w:tblInd w:w="-10" w:type="dxa"/>
        <w:tblLook w:val="04A0" w:firstRow="1" w:lastRow="0" w:firstColumn="1" w:lastColumn="0" w:noHBand="0" w:noVBand="1"/>
      </w:tblPr>
      <w:tblGrid>
        <w:gridCol w:w="557"/>
        <w:gridCol w:w="5246"/>
        <w:gridCol w:w="1676"/>
        <w:gridCol w:w="1351"/>
      </w:tblGrid>
      <w:tr w:rsidR="00DC2E81" w:rsidRPr="004E5F15" w14:paraId="4C477188" w14:textId="77777777" w:rsidTr="001757FB">
        <w:trPr>
          <w:trHeight w:val="158"/>
        </w:trPr>
        <w:tc>
          <w:tcPr>
            <w:tcW w:w="0" w:type="auto"/>
            <w:gridSpan w:val="4"/>
            <w:tcBorders>
              <w:left w:val="single" w:sz="8" w:space="0" w:color="CCCCCC"/>
              <w:bottom w:val="single" w:sz="8" w:space="0" w:color="000000"/>
              <w:right w:val="single" w:sz="8" w:space="0" w:color="CCCCCC"/>
            </w:tcBorders>
            <w:vAlign w:val="center"/>
            <w:hideMark/>
          </w:tcPr>
          <w:p w14:paraId="2966152F" w14:textId="77777777" w:rsidR="00DC2E81" w:rsidRPr="004E5F15" w:rsidRDefault="00DC2E81" w:rsidP="001757FB">
            <w:pPr>
              <w:spacing w:after="0" w:line="240" w:lineRule="auto"/>
              <w:jc w:val="center"/>
              <w:rPr>
                <w:rFonts w:eastAsia="Times New Roman" w:cs="Arial"/>
                <w:b/>
                <w:bCs/>
                <w:color w:val="000000"/>
                <w:sz w:val="28"/>
                <w:szCs w:val="28"/>
                <w:lang w:val="en-ID" w:eastAsia="en-ID"/>
              </w:rPr>
            </w:pPr>
          </w:p>
        </w:tc>
      </w:tr>
      <w:tr w:rsidR="00DC2E81" w:rsidRPr="004E5F15" w14:paraId="729619F9" w14:textId="77777777" w:rsidTr="001757FB">
        <w:trPr>
          <w:trHeight w:val="525"/>
        </w:trPr>
        <w:tc>
          <w:tcPr>
            <w:tcW w:w="0" w:type="auto"/>
            <w:tcBorders>
              <w:top w:val="single" w:sz="8" w:space="0" w:color="CCCCCC"/>
              <w:left w:val="single" w:sz="8" w:space="0" w:color="000000"/>
              <w:bottom w:val="single" w:sz="8" w:space="0" w:color="000000"/>
              <w:right w:val="single" w:sz="8" w:space="0" w:color="000000"/>
            </w:tcBorders>
            <w:shd w:val="clear" w:color="000000" w:fill="FFFF00"/>
            <w:vAlign w:val="center"/>
            <w:hideMark/>
          </w:tcPr>
          <w:p w14:paraId="6BDB56DB" w14:textId="77777777" w:rsidR="00DC2E81" w:rsidRPr="004E5F15" w:rsidRDefault="00DC2E81" w:rsidP="001757FB">
            <w:pPr>
              <w:spacing w:after="0" w:line="240" w:lineRule="auto"/>
              <w:jc w:val="center"/>
              <w:rPr>
                <w:rFonts w:eastAsia="Times New Roman" w:cs="Arial"/>
                <w:b/>
                <w:bCs/>
                <w:color w:val="000000"/>
                <w:sz w:val="28"/>
                <w:szCs w:val="28"/>
                <w:lang w:val="en-ID" w:eastAsia="en-ID"/>
              </w:rPr>
            </w:pPr>
            <w:r w:rsidRPr="004E5F15">
              <w:rPr>
                <w:rFonts w:eastAsia="Times New Roman" w:cs="Arial"/>
                <w:b/>
                <w:bCs/>
                <w:color w:val="000000"/>
                <w:sz w:val="28"/>
                <w:szCs w:val="28"/>
                <w:lang w:val="en-ID" w:eastAsia="en-ID"/>
              </w:rPr>
              <w:t>NO</w:t>
            </w:r>
          </w:p>
        </w:tc>
        <w:tc>
          <w:tcPr>
            <w:tcW w:w="0" w:type="auto"/>
            <w:tcBorders>
              <w:top w:val="single" w:sz="8" w:space="0" w:color="CCCCCC"/>
              <w:left w:val="single" w:sz="8" w:space="0" w:color="CCCCCC"/>
              <w:bottom w:val="single" w:sz="8" w:space="0" w:color="000000"/>
              <w:right w:val="single" w:sz="8" w:space="0" w:color="000000"/>
            </w:tcBorders>
            <w:shd w:val="clear" w:color="000000" w:fill="FFFF00"/>
            <w:vAlign w:val="center"/>
            <w:hideMark/>
          </w:tcPr>
          <w:p w14:paraId="589FF157" w14:textId="77777777" w:rsidR="00DC2E81" w:rsidRPr="004E5F15" w:rsidRDefault="00DC2E81" w:rsidP="001757FB">
            <w:pPr>
              <w:spacing w:after="0" w:line="240" w:lineRule="auto"/>
              <w:jc w:val="center"/>
              <w:rPr>
                <w:rFonts w:eastAsia="Times New Roman" w:cs="Arial"/>
                <w:b/>
                <w:bCs/>
                <w:color w:val="000000"/>
                <w:sz w:val="28"/>
                <w:szCs w:val="28"/>
                <w:lang w:val="en-ID" w:eastAsia="en-ID"/>
              </w:rPr>
            </w:pPr>
            <w:r w:rsidRPr="004E5F15">
              <w:rPr>
                <w:rFonts w:eastAsia="Times New Roman" w:cs="Arial"/>
                <w:b/>
                <w:bCs/>
                <w:color w:val="000000"/>
                <w:sz w:val="28"/>
                <w:szCs w:val="28"/>
                <w:lang w:val="en-ID" w:eastAsia="en-ID"/>
              </w:rPr>
              <w:t>NAMA</w:t>
            </w:r>
          </w:p>
        </w:tc>
        <w:tc>
          <w:tcPr>
            <w:tcW w:w="0" w:type="auto"/>
            <w:tcBorders>
              <w:top w:val="single" w:sz="8" w:space="0" w:color="CCCCCC"/>
              <w:left w:val="single" w:sz="8" w:space="0" w:color="CCCCCC"/>
              <w:bottom w:val="single" w:sz="8" w:space="0" w:color="000000"/>
              <w:right w:val="single" w:sz="8" w:space="0" w:color="000000"/>
            </w:tcBorders>
            <w:shd w:val="clear" w:color="000000" w:fill="FFFF00"/>
            <w:vAlign w:val="center"/>
            <w:hideMark/>
          </w:tcPr>
          <w:p w14:paraId="0AFA7219" w14:textId="77777777" w:rsidR="00DC2E81" w:rsidRPr="004E5F15" w:rsidRDefault="00DC2E81" w:rsidP="001757FB">
            <w:pPr>
              <w:spacing w:after="0" w:line="240" w:lineRule="auto"/>
              <w:jc w:val="center"/>
              <w:rPr>
                <w:rFonts w:eastAsia="Times New Roman" w:cs="Arial"/>
                <w:b/>
                <w:bCs/>
                <w:color w:val="000000"/>
                <w:sz w:val="28"/>
                <w:szCs w:val="28"/>
                <w:lang w:val="en-ID" w:eastAsia="en-ID"/>
              </w:rPr>
            </w:pPr>
            <w:r w:rsidRPr="004E5F15">
              <w:rPr>
                <w:rFonts w:eastAsia="Times New Roman" w:cs="Arial"/>
                <w:b/>
                <w:bCs/>
                <w:color w:val="000000"/>
                <w:sz w:val="28"/>
                <w:szCs w:val="28"/>
                <w:lang w:val="en-ID" w:eastAsia="en-ID"/>
              </w:rPr>
              <w:t>JABATAN</w:t>
            </w:r>
          </w:p>
        </w:tc>
        <w:tc>
          <w:tcPr>
            <w:tcW w:w="0" w:type="auto"/>
            <w:tcBorders>
              <w:top w:val="single" w:sz="8" w:space="0" w:color="CCCCCC"/>
              <w:left w:val="single" w:sz="8" w:space="0" w:color="CCCCCC"/>
              <w:bottom w:val="single" w:sz="8" w:space="0" w:color="000000"/>
              <w:right w:val="single" w:sz="8" w:space="0" w:color="000000"/>
            </w:tcBorders>
            <w:shd w:val="clear" w:color="000000" w:fill="FFFF00"/>
            <w:vAlign w:val="center"/>
            <w:hideMark/>
          </w:tcPr>
          <w:p w14:paraId="44F7D43E" w14:textId="77777777" w:rsidR="00DC2E81" w:rsidRPr="004E5F15" w:rsidRDefault="00DC2E81" w:rsidP="001757FB">
            <w:pPr>
              <w:spacing w:after="0" w:line="240" w:lineRule="auto"/>
              <w:jc w:val="center"/>
              <w:rPr>
                <w:rFonts w:eastAsia="Times New Roman" w:cs="Arial"/>
                <w:b/>
                <w:bCs/>
                <w:color w:val="000000"/>
                <w:sz w:val="28"/>
                <w:szCs w:val="28"/>
                <w:lang w:val="en-ID" w:eastAsia="en-ID"/>
              </w:rPr>
            </w:pPr>
            <w:r w:rsidRPr="004E5F15">
              <w:rPr>
                <w:rFonts w:eastAsia="Times New Roman" w:cs="Arial"/>
                <w:b/>
                <w:bCs/>
                <w:color w:val="000000"/>
                <w:sz w:val="28"/>
                <w:szCs w:val="28"/>
                <w:lang w:val="en-ID" w:eastAsia="en-ID"/>
              </w:rPr>
              <w:t>ASAL KEJATI</w:t>
            </w:r>
          </w:p>
        </w:tc>
      </w:tr>
      <w:tr w:rsidR="00DC2E81" w:rsidRPr="004E5F15" w14:paraId="7E201178" w14:textId="77777777" w:rsidTr="001757FB">
        <w:trPr>
          <w:trHeight w:val="525"/>
        </w:trPr>
        <w:tc>
          <w:tcPr>
            <w:tcW w:w="0" w:type="auto"/>
            <w:tcBorders>
              <w:top w:val="single" w:sz="8" w:space="0" w:color="CCCCCC"/>
              <w:left w:val="single" w:sz="8" w:space="0" w:color="000000"/>
              <w:bottom w:val="single" w:sz="8" w:space="0" w:color="000000"/>
              <w:right w:val="single" w:sz="8" w:space="0" w:color="000000"/>
            </w:tcBorders>
            <w:vAlign w:val="center"/>
          </w:tcPr>
          <w:p w14:paraId="036F624B"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1</w:t>
            </w:r>
          </w:p>
        </w:tc>
        <w:tc>
          <w:tcPr>
            <w:tcW w:w="0" w:type="auto"/>
            <w:tcBorders>
              <w:top w:val="single" w:sz="8" w:space="0" w:color="CCCCCC"/>
              <w:left w:val="single" w:sz="8" w:space="0" w:color="CCCCCC"/>
              <w:bottom w:val="single" w:sz="8" w:space="0" w:color="000000"/>
              <w:right w:val="single" w:sz="8" w:space="0" w:color="000000"/>
            </w:tcBorders>
            <w:vAlign w:val="center"/>
          </w:tcPr>
          <w:p w14:paraId="631A7C09" w14:textId="77777777" w:rsidR="00DC2E81" w:rsidRPr="004E5F15" w:rsidRDefault="00DC2E81" w:rsidP="00DC2E81">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sv-SE" w:eastAsia="en-ID"/>
              </w:rPr>
              <w:t>Dr. Frizkana Meilia, S.E.</w:t>
            </w:r>
          </w:p>
        </w:tc>
        <w:tc>
          <w:tcPr>
            <w:tcW w:w="0" w:type="auto"/>
            <w:tcBorders>
              <w:top w:val="single" w:sz="8" w:space="0" w:color="CCCCCC"/>
              <w:left w:val="single" w:sz="8" w:space="0" w:color="CCCCCC"/>
              <w:bottom w:val="single" w:sz="8" w:space="0" w:color="000000"/>
              <w:right w:val="single" w:sz="8" w:space="0" w:color="000000"/>
            </w:tcBorders>
            <w:vAlign w:val="center"/>
          </w:tcPr>
          <w:p w14:paraId="0A15463B" w14:textId="77777777" w:rsidR="00DC2E81" w:rsidRPr="004E5F15" w:rsidRDefault="00DC2E81" w:rsidP="00DC2E81">
            <w:pPr>
              <w:spacing w:after="0" w:line="240" w:lineRule="auto"/>
              <w:jc w:val="center"/>
              <w:rPr>
                <w:rFonts w:eastAsia="Times New Roman" w:cs="Arial"/>
                <w:color w:val="000000"/>
                <w:sz w:val="28"/>
                <w:szCs w:val="28"/>
                <w:lang w:val="sv-SE" w:eastAsia="en-ID"/>
              </w:rPr>
            </w:pPr>
            <w:r w:rsidRPr="004E5F15">
              <w:rPr>
                <w:rFonts w:eastAsia="Times New Roman" w:cs="Arial"/>
                <w:color w:val="000000"/>
                <w:sz w:val="28"/>
                <w:szCs w:val="28"/>
                <w:lang w:val="sv-SE" w:eastAsia="en-ID"/>
              </w:rPr>
              <w:t>Kepala Subbagian Perencanaan pada Asisten Bidang Pembinaan pada Kejaksaan Tinggi Jawa Timur</w:t>
            </w:r>
          </w:p>
        </w:tc>
        <w:tc>
          <w:tcPr>
            <w:tcW w:w="0" w:type="auto"/>
            <w:tcBorders>
              <w:top w:val="single" w:sz="8" w:space="0" w:color="CCCCCC"/>
              <w:left w:val="single" w:sz="8" w:space="0" w:color="CCCCCC"/>
              <w:bottom w:val="single" w:sz="8" w:space="0" w:color="000000"/>
              <w:right w:val="single" w:sz="8" w:space="0" w:color="000000"/>
            </w:tcBorders>
            <w:vAlign w:val="center"/>
          </w:tcPr>
          <w:p w14:paraId="6D33FA8E" w14:textId="77777777" w:rsidR="00DC2E81" w:rsidRPr="004E5F15" w:rsidRDefault="00DC2E81" w:rsidP="00DC2E81">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Kejaksaan Tinggi Jawa Timur</w:t>
            </w:r>
          </w:p>
        </w:tc>
      </w:tr>
      <w:tr w:rsidR="00DC2E81" w:rsidRPr="004E5F15" w14:paraId="244B3A58" w14:textId="77777777" w:rsidTr="001757FB">
        <w:trPr>
          <w:trHeight w:val="525"/>
        </w:trPr>
        <w:tc>
          <w:tcPr>
            <w:tcW w:w="0" w:type="auto"/>
            <w:tcBorders>
              <w:top w:val="single" w:sz="8" w:space="0" w:color="CCCCCC"/>
              <w:left w:val="single" w:sz="8" w:space="0" w:color="000000"/>
              <w:bottom w:val="single" w:sz="8" w:space="0" w:color="000000"/>
              <w:right w:val="single" w:sz="8" w:space="0" w:color="000000"/>
            </w:tcBorders>
            <w:vAlign w:val="center"/>
            <w:hideMark/>
          </w:tcPr>
          <w:p w14:paraId="2F4B1A69"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2</w:t>
            </w:r>
          </w:p>
        </w:tc>
        <w:tc>
          <w:tcPr>
            <w:tcW w:w="0" w:type="auto"/>
            <w:tcBorders>
              <w:top w:val="single" w:sz="8" w:space="0" w:color="CCCCCC"/>
              <w:left w:val="single" w:sz="8" w:space="0" w:color="CCCCCC"/>
              <w:bottom w:val="single" w:sz="8" w:space="0" w:color="000000"/>
              <w:right w:val="single" w:sz="8" w:space="0" w:color="000000"/>
            </w:tcBorders>
            <w:vAlign w:val="center"/>
            <w:hideMark/>
          </w:tcPr>
          <w:p w14:paraId="6F4104AF" w14:textId="77777777" w:rsidR="00DC2E81" w:rsidRPr="004E5F15" w:rsidRDefault="00DC2E81" w:rsidP="00DC2E81">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Silvi Mahbubah</w:t>
            </w:r>
          </w:p>
        </w:tc>
        <w:tc>
          <w:tcPr>
            <w:tcW w:w="0" w:type="auto"/>
            <w:tcBorders>
              <w:top w:val="single" w:sz="8" w:space="0" w:color="CCCCCC"/>
              <w:left w:val="single" w:sz="8" w:space="0" w:color="CCCCCC"/>
              <w:bottom w:val="single" w:sz="8" w:space="0" w:color="000000"/>
              <w:right w:val="single" w:sz="8" w:space="0" w:color="000000"/>
            </w:tcBorders>
            <w:vAlign w:val="center"/>
            <w:hideMark/>
          </w:tcPr>
          <w:p w14:paraId="2C5DA5E9" w14:textId="77777777" w:rsidR="00DC2E81" w:rsidRPr="004E5F15" w:rsidRDefault="00DC2E81" w:rsidP="00DC2E81">
            <w:pPr>
              <w:spacing w:after="0" w:line="240" w:lineRule="auto"/>
              <w:jc w:val="center"/>
              <w:rPr>
                <w:rFonts w:eastAsia="Times New Roman" w:cs="Arial"/>
                <w:color w:val="000000"/>
                <w:sz w:val="28"/>
                <w:szCs w:val="28"/>
                <w:lang w:val="sv-SE" w:eastAsia="en-ID"/>
              </w:rPr>
            </w:pPr>
            <w:r w:rsidRPr="004E5F15">
              <w:rPr>
                <w:rFonts w:eastAsia="Times New Roman" w:cs="Arial"/>
                <w:color w:val="000000"/>
                <w:sz w:val="28"/>
                <w:szCs w:val="28"/>
                <w:lang w:val="sv-SE" w:eastAsia="en-ID"/>
              </w:rPr>
              <w:t>Pegelola Penanganan Perkara pada Kejaksaan Tinggi Sulawesi Barat</w:t>
            </w:r>
          </w:p>
        </w:tc>
        <w:tc>
          <w:tcPr>
            <w:tcW w:w="0" w:type="auto"/>
            <w:tcBorders>
              <w:top w:val="single" w:sz="8" w:space="0" w:color="CCCCCC"/>
              <w:left w:val="single" w:sz="8" w:space="0" w:color="CCCCCC"/>
              <w:bottom w:val="single" w:sz="8" w:space="0" w:color="000000"/>
              <w:right w:val="single" w:sz="8" w:space="0" w:color="000000"/>
            </w:tcBorders>
            <w:vAlign w:val="center"/>
            <w:hideMark/>
          </w:tcPr>
          <w:p w14:paraId="1FB2AAB2" w14:textId="77777777" w:rsidR="00DC2E81" w:rsidRPr="004E5F15" w:rsidRDefault="00DC2E81" w:rsidP="00DC2E81">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Kejati Sulawesi Barat</w:t>
            </w:r>
          </w:p>
        </w:tc>
      </w:tr>
      <w:tr w:rsidR="00DC2E81" w:rsidRPr="004E5F15" w14:paraId="557B6B1D" w14:textId="77777777" w:rsidTr="001757FB">
        <w:trPr>
          <w:trHeight w:val="780"/>
        </w:trPr>
        <w:tc>
          <w:tcPr>
            <w:tcW w:w="0" w:type="auto"/>
            <w:tcBorders>
              <w:top w:val="single" w:sz="8" w:space="0" w:color="CCCCCC"/>
              <w:left w:val="single" w:sz="8" w:space="0" w:color="000000"/>
              <w:bottom w:val="single" w:sz="8" w:space="0" w:color="000000"/>
              <w:right w:val="single" w:sz="8" w:space="0" w:color="000000"/>
            </w:tcBorders>
            <w:vAlign w:val="center"/>
            <w:hideMark/>
          </w:tcPr>
          <w:p w14:paraId="750A06FA"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3</w:t>
            </w:r>
          </w:p>
        </w:tc>
        <w:tc>
          <w:tcPr>
            <w:tcW w:w="0" w:type="auto"/>
            <w:tcBorders>
              <w:top w:val="single" w:sz="8" w:space="0" w:color="CCCCCC"/>
              <w:left w:val="single" w:sz="8" w:space="0" w:color="CCCCCC"/>
              <w:bottom w:val="single" w:sz="8" w:space="0" w:color="000000"/>
              <w:right w:val="single" w:sz="8" w:space="0" w:color="000000"/>
            </w:tcBorders>
            <w:vAlign w:val="center"/>
            <w:hideMark/>
          </w:tcPr>
          <w:p w14:paraId="1CBA89D3" w14:textId="77777777" w:rsidR="00DC2E81" w:rsidRPr="004E5F15" w:rsidRDefault="00DC2E81" w:rsidP="00DC2E81">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Moh. Thamsir, S.E., S.H., M.M., M.H., CGAA, QRMA, CCD, QRMO</w:t>
            </w:r>
          </w:p>
        </w:tc>
        <w:tc>
          <w:tcPr>
            <w:tcW w:w="0" w:type="auto"/>
            <w:tcBorders>
              <w:top w:val="single" w:sz="8" w:space="0" w:color="CCCCCC"/>
              <w:left w:val="single" w:sz="8" w:space="0" w:color="CCCCCC"/>
              <w:bottom w:val="single" w:sz="8" w:space="0" w:color="000000"/>
              <w:right w:val="single" w:sz="8" w:space="0" w:color="000000"/>
            </w:tcBorders>
            <w:vAlign w:val="center"/>
            <w:hideMark/>
          </w:tcPr>
          <w:p w14:paraId="3B4637CC" w14:textId="77777777" w:rsidR="00DC2E81" w:rsidRPr="004E5F15" w:rsidRDefault="00DC2E81" w:rsidP="00DC2E81">
            <w:pPr>
              <w:spacing w:after="0" w:line="240" w:lineRule="auto"/>
              <w:jc w:val="center"/>
              <w:rPr>
                <w:rFonts w:eastAsia="Times New Roman" w:cs="Arial"/>
                <w:color w:val="000000"/>
                <w:sz w:val="28"/>
                <w:szCs w:val="28"/>
                <w:lang w:val="sv-SE" w:eastAsia="en-ID"/>
              </w:rPr>
            </w:pPr>
            <w:r w:rsidRPr="004E5F15">
              <w:rPr>
                <w:rFonts w:eastAsia="Times New Roman" w:cs="Arial"/>
                <w:color w:val="000000"/>
                <w:sz w:val="28"/>
                <w:szCs w:val="28"/>
                <w:lang w:val="sv-SE" w:eastAsia="en-ID"/>
              </w:rPr>
              <w:t>Auditor Muda pada Kejaksaan Tinggi Jambi</w:t>
            </w:r>
          </w:p>
        </w:tc>
        <w:tc>
          <w:tcPr>
            <w:tcW w:w="0" w:type="auto"/>
            <w:tcBorders>
              <w:top w:val="single" w:sz="8" w:space="0" w:color="CCCCCC"/>
              <w:left w:val="single" w:sz="8" w:space="0" w:color="CCCCCC"/>
              <w:bottom w:val="single" w:sz="8" w:space="0" w:color="000000"/>
              <w:right w:val="single" w:sz="8" w:space="0" w:color="000000"/>
            </w:tcBorders>
            <w:vAlign w:val="center"/>
            <w:hideMark/>
          </w:tcPr>
          <w:p w14:paraId="0FD76647" w14:textId="77777777" w:rsidR="00DC2E81" w:rsidRPr="004E5F15" w:rsidRDefault="00DC2E81" w:rsidP="00DC2E81">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Kejati Jambi</w:t>
            </w:r>
          </w:p>
        </w:tc>
      </w:tr>
      <w:tr w:rsidR="00DC2E81" w:rsidRPr="004E5F15" w14:paraId="764C2E79" w14:textId="77777777" w:rsidTr="001757FB">
        <w:trPr>
          <w:trHeight w:val="1035"/>
        </w:trPr>
        <w:tc>
          <w:tcPr>
            <w:tcW w:w="0" w:type="auto"/>
            <w:tcBorders>
              <w:top w:val="single" w:sz="8" w:space="0" w:color="CCCCCC"/>
              <w:left w:val="single" w:sz="8" w:space="0" w:color="000000"/>
              <w:bottom w:val="single" w:sz="8" w:space="0" w:color="000000"/>
              <w:right w:val="single" w:sz="8" w:space="0" w:color="000000"/>
            </w:tcBorders>
            <w:vAlign w:val="center"/>
            <w:hideMark/>
          </w:tcPr>
          <w:p w14:paraId="7AC90FA6"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4</w:t>
            </w:r>
          </w:p>
        </w:tc>
        <w:tc>
          <w:tcPr>
            <w:tcW w:w="0" w:type="auto"/>
            <w:tcBorders>
              <w:top w:val="single" w:sz="8" w:space="0" w:color="CCCCCC"/>
              <w:left w:val="single" w:sz="8" w:space="0" w:color="CCCCCC"/>
              <w:bottom w:val="single" w:sz="8" w:space="0" w:color="000000"/>
              <w:right w:val="single" w:sz="8" w:space="0" w:color="000000"/>
            </w:tcBorders>
            <w:shd w:val="clear" w:color="000000" w:fill="FFFFFF"/>
            <w:vAlign w:val="center"/>
            <w:hideMark/>
          </w:tcPr>
          <w:p w14:paraId="0E6A4486" w14:textId="77777777" w:rsidR="00DC2E81" w:rsidRPr="004E5F15" w:rsidRDefault="00DC2E81" w:rsidP="00DC2E81">
            <w:pPr>
              <w:spacing w:after="0" w:line="240" w:lineRule="auto"/>
              <w:jc w:val="center"/>
              <w:rPr>
                <w:rFonts w:eastAsia="Times New Roman" w:cs="Arial"/>
                <w:color w:val="000000"/>
                <w:sz w:val="28"/>
                <w:szCs w:val="28"/>
                <w:lang w:val="sv-SE" w:eastAsia="en-ID"/>
              </w:rPr>
            </w:pPr>
            <w:r w:rsidRPr="004E5F15">
              <w:rPr>
                <w:rFonts w:eastAsia="Times New Roman" w:cs="Arial"/>
                <w:color w:val="000000"/>
                <w:sz w:val="28"/>
                <w:szCs w:val="28"/>
                <w:lang w:val="sv-SE" w:eastAsia="en-ID"/>
              </w:rPr>
              <w:t>Dora Siska Dewi, S.H.</w:t>
            </w:r>
          </w:p>
        </w:tc>
        <w:tc>
          <w:tcPr>
            <w:tcW w:w="0" w:type="auto"/>
            <w:tcBorders>
              <w:top w:val="single" w:sz="8" w:space="0" w:color="CCCCCC"/>
              <w:left w:val="single" w:sz="8" w:space="0" w:color="CCCCCC"/>
              <w:bottom w:val="single" w:sz="8" w:space="0" w:color="000000"/>
              <w:right w:val="single" w:sz="8" w:space="0" w:color="000000"/>
            </w:tcBorders>
            <w:shd w:val="clear" w:color="000000" w:fill="FFFFFF"/>
            <w:vAlign w:val="center"/>
            <w:hideMark/>
          </w:tcPr>
          <w:p w14:paraId="1DD38DD7" w14:textId="77777777" w:rsidR="00DC2E81" w:rsidRPr="004E5F15" w:rsidRDefault="00DC2E81" w:rsidP="00DC2E81">
            <w:pPr>
              <w:spacing w:after="0" w:line="240" w:lineRule="auto"/>
              <w:jc w:val="center"/>
              <w:rPr>
                <w:rFonts w:eastAsia="Times New Roman" w:cs="Arial"/>
                <w:color w:val="000000"/>
                <w:sz w:val="28"/>
                <w:szCs w:val="28"/>
                <w:lang w:val="sv-SE" w:eastAsia="en-ID"/>
              </w:rPr>
            </w:pPr>
            <w:r w:rsidRPr="004E5F15">
              <w:rPr>
                <w:rFonts w:eastAsia="Times New Roman" w:cs="Arial"/>
                <w:color w:val="000000"/>
                <w:sz w:val="28"/>
                <w:szCs w:val="28"/>
                <w:lang w:val="sv-SE" w:eastAsia="en-ID"/>
              </w:rPr>
              <w:t>Kepala Subbagian Data Statistik Kriminal dan Teknologi Informasi dan Perpustakaan pada Asisten Bidang Pembinaan pada Kejaksaan Tinggi Kepulauan Riau</w:t>
            </w:r>
          </w:p>
        </w:tc>
        <w:tc>
          <w:tcPr>
            <w:tcW w:w="0" w:type="auto"/>
            <w:tcBorders>
              <w:top w:val="single" w:sz="8" w:space="0" w:color="CCCCCC"/>
              <w:left w:val="single" w:sz="8" w:space="0" w:color="CCCCCC"/>
              <w:bottom w:val="single" w:sz="8" w:space="0" w:color="000000"/>
              <w:right w:val="single" w:sz="8" w:space="0" w:color="000000"/>
            </w:tcBorders>
            <w:vAlign w:val="center"/>
            <w:hideMark/>
          </w:tcPr>
          <w:p w14:paraId="57F53DAE" w14:textId="77777777" w:rsidR="00DC2E81" w:rsidRPr="004E5F15" w:rsidRDefault="00DC2E81" w:rsidP="00DC2E81">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Kejati Kepulauan Riau</w:t>
            </w:r>
          </w:p>
        </w:tc>
      </w:tr>
      <w:tr w:rsidR="00DC2E81" w:rsidRPr="004E5F15" w14:paraId="3E0D1E8A" w14:textId="77777777" w:rsidTr="001757FB">
        <w:trPr>
          <w:trHeight w:val="525"/>
        </w:trPr>
        <w:tc>
          <w:tcPr>
            <w:tcW w:w="0" w:type="auto"/>
            <w:tcBorders>
              <w:top w:val="single" w:sz="8" w:space="0" w:color="CCCCCC"/>
              <w:left w:val="single" w:sz="8" w:space="0" w:color="000000"/>
              <w:bottom w:val="single" w:sz="8" w:space="0" w:color="000000"/>
              <w:right w:val="single" w:sz="8" w:space="0" w:color="000000"/>
            </w:tcBorders>
            <w:vAlign w:val="center"/>
            <w:hideMark/>
          </w:tcPr>
          <w:p w14:paraId="639FD83B"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5</w:t>
            </w:r>
          </w:p>
        </w:tc>
        <w:tc>
          <w:tcPr>
            <w:tcW w:w="0" w:type="auto"/>
            <w:tcBorders>
              <w:top w:val="single" w:sz="8" w:space="0" w:color="CCCCCC"/>
              <w:left w:val="single" w:sz="8" w:space="0" w:color="CCCCCC"/>
              <w:bottom w:val="single" w:sz="8" w:space="0" w:color="000000"/>
              <w:right w:val="single" w:sz="8" w:space="0" w:color="000000"/>
            </w:tcBorders>
            <w:vAlign w:val="center"/>
            <w:hideMark/>
          </w:tcPr>
          <w:p w14:paraId="06374E71" w14:textId="77777777" w:rsidR="00DC2E81" w:rsidRPr="004E5F15" w:rsidRDefault="00DC2E81" w:rsidP="00DC2E81">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A. Sompa Werune, S.T.</w:t>
            </w:r>
          </w:p>
        </w:tc>
        <w:tc>
          <w:tcPr>
            <w:tcW w:w="0" w:type="auto"/>
            <w:tcBorders>
              <w:top w:val="single" w:sz="8" w:space="0" w:color="CCCCCC"/>
              <w:left w:val="single" w:sz="8" w:space="0" w:color="CCCCCC"/>
              <w:bottom w:val="single" w:sz="8" w:space="0" w:color="000000"/>
              <w:right w:val="single" w:sz="8" w:space="0" w:color="000000"/>
            </w:tcBorders>
            <w:vAlign w:val="center"/>
            <w:hideMark/>
          </w:tcPr>
          <w:p w14:paraId="12C8F3F5" w14:textId="77777777" w:rsidR="00DC2E81" w:rsidRPr="004E5F15" w:rsidRDefault="00DC2E81" w:rsidP="00DC2E81">
            <w:pPr>
              <w:spacing w:after="0" w:line="240" w:lineRule="auto"/>
              <w:jc w:val="center"/>
              <w:rPr>
                <w:rFonts w:eastAsia="Times New Roman" w:cs="Arial"/>
                <w:color w:val="000000"/>
                <w:sz w:val="28"/>
                <w:szCs w:val="28"/>
                <w:lang w:val="sv-SE" w:eastAsia="en-ID"/>
              </w:rPr>
            </w:pPr>
            <w:r w:rsidRPr="004E5F15">
              <w:rPr>
                <w:rFonts w:eastAsia="Times New Roman" w:cs="Arial"/>
                <w:color w:val="000000"/>
                <w:sz w:val="28"/>
                <w:szCs w:val="28"/>
                <w:lang w:val="sv-SE" w:eastAsia="en-ID"/>
              </w:rPr>
              <w:t>Penilai Pemerintah Ahli Pertama pada Kejaksaan Tinggi Sulawesi Utara</w:t>
            </w:r>
          </w:p>
        </w:tc>
        <w:tc>
          <w:tcPr>
            <w:tcW w:w="0" w:type="auto"/>
            <w:tcBorders>
              <w:top w:val="single" w:sz="8" w:space="0" w:color="CCCCCC"/>
              <w:left w:val="single" w:sz="8" w:space="0" w:color="CCCCCC"/>
              <w:bottom w:val="single" w:sz="8" w:space="0" w:color="000000"/>
              <w:right w:val="single" w:sz="8" w:space="0" w:color="000000"/>
            </w:tcBorders>
            <w:vAlign w:val="center"/>
            <w:hideMark/>
          </w:tcPr>
          <w:p w14:paraId="4243CC9B" w14:textId="77777777" w:rsidR="00DC2E81" w:rsidRPr="004E5F15" w:rsidRDefault="00DC2E81" w:rsidP="00DC2E81">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Kejati Sulawesi Utara</w:t>
            </w:r>
          </w:p>
        </w:tc>
      </w:tr>
      <w:tr w:rsidR="00DC2E81" w:rsidRPr="004E5F15" w14:paraId="68E2052B" w14:textId="77777777" w:rsidTr="001757FB">
        <w:trPr>
          <w:trHeight w:val="525"/>
        </w:trPr>
        <w:tc>
          <w:tcPr>
            <w:tcW w:w="0" w:type="auto"/>
            <w:tcBorders>
              <w:top w:val="single" w:sz="8" w:space="0" w:color="CCCCCC"/>
              <w:left w:val="single" w:sz="8" w:space="0" w:color="000000"/>
              <w:bottom w:val="single" w:sz="8" w:space="0" w:color="000000"/>
              <w:right w:val="single" w:sz="8" w:space="0" w:color="000000"/>
            </w:tcBorders>
            <w:vAlign w:val="center"/>
            <w:hideMark/>
          </w:tcPr>
          <w:p w14:paraId="185971DF"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6</w:t>
            </w:r>
          </w:p>
        </w:tc>
        <w:tc>
          <w:tcPr>
            <w:tcW w:w="0" w:type="auto"/>
            <w:tcBorders>
              <w:top w:val="single" w:sz="8" w:space="0" w:color="CCCCCC"/>
              <w:left w:val="single" w:sz="8" w:space="0" w:color="CCCCCC"/>
              <w:bottom w:val="single" w:sz="8" w:space="0" w:color="000000"/>
              <w:right w:val="single" w:sz="12" w:space="0" w:color="000000"/>
            </w:tcBorders>
            <w:shd w:val="clear" w:color="000000" w:fill="FFFFFF"/>
            <w:vAlign w:val="center"/>
            <w:hideMark/>
          </w:tcPr>
          <w:p w14:paraId="3A723468" w14:textId="77777777" w:rsidR="00DC2E81" w:rsidRPr="004E5F15" w:rsidRDefault="00DC2E81" w:rsidP="00DC2E81">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Mersy Junedy Mandala, S.H., S.Ak., M.H.</w:t>
            </w:r>
          </w:p>
        </w:tc>
        <w:tc>
          <w:tcPr>
            <w:tcW w:w="0" w:type="auto"/>
            <w:tcBorders>
              <w:top w:val="single" w:sz="8" w:space="0" w:color="CCCCCC"/>
              <w:left w:val="single" w:sz="8" w:space="0" w:color="CCCCCC"/>
              <w:bottom w:val="single" w:sz="8" w:space="0" w:color="000000"/>
              <w:right w:val="single" w:sz="12" w:space="0" w:color="000000"/>
            </w:tcBorders>
            <w:shd w:val="clear" w:color="000000" w:fill="FFFFFF"/>
            <w:vAlign w:val="center"/>
            <w:hideMark/>
          </w:tcPr>
          <w:p w14:paraId="4A513CB1" w14:textId="77777777" w:rsidR="00DC2E81" w:rsidRPr="004E5F15" w:rsidRDefault="00DC2E81" w:rsidP="00DC2E81">
            <w:pPr>
              <w:spacing w:after="0" w:line="240" w:lineRule="auto"/>
              <w:jc w:val="center"/>
              <w:rPr>
                <w:rFonts w:eastAsia="Times New Roman" w:cs="Arial"/>
                <w:color w:val="000000"/>
                <w:sz w:val="28"/>
                <w:szCs w:val="28"/>
                <w:lang w:val="sv-SE" w:eastAsia="en-ID"/>
              </w:rPr>
            </w:pPr>
            <w:r w:rsidRPr="004E5F15">
              <w:rPr>
                <w:rFonts w:eastAsia="Times New Roman" w:cs="Arial"/>
                <w:color w:val="000000"/>
                <w:sz w:val="28"/>
                <w:szCs w:val="28"/>
                <w:lang w:val="sv-SE" w:eastAsia="en-ID"/>
              </w:rPr>
              <w:t>Penelaah Teknis Kebijakan pada Kejaksaan Tinggi NTT</w:t>
            </w:r>
          </w:p>
        </w:tc>
        <w:tc>
          <w:tcPr>
            <w:tcW w:w="0" w:type="auto"/>
            <w:tcBorders>
              <w:top w:val="single" w:sz="8" w:space="0" w:color="CCCCCC"/>
              <w:left w:val="single" w:sz="8" w:space="0" w:color="CCCCCC"/>
              <w:bottom w:val="single" w:sz="8" w:space="0" w:color="000000"/>
              <w:right w:val="single" w:sz="12" w:space="0" w:color="000000"/>
            </w:tcBorders>
            <w:shd w:val="clear" w:color="000000" w:fill="FFFFFF"/>
            <w:vAlign w:val="center"/>
            <w:hideMark/>
          </w:tcPr>
          <w:p w14:paraId="29923402" w14:textId="77777777" w:rsidR="00DC2E81" w:rsidRPr="004E5F15" w:rsidRDefault="00DC2E81" w:rsidP="00DC2E81">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Kejati NTT</w:t>
            </w:r>
          </w:p>
        </w:tc>
      </w:tr>
      <w:tr w:rsidR="00DC2E81" w:rsidRPr="004E5F15" w14:paraId="192D67FB" w14:textId="77777777" w:rsidTr="001757FB">
        <w:trPr>
          <w:trHeight w:val="780"/>
        </w:trPr>
        <w:tc>
          <w:tcPr>
            <w:tcW w:w="0" w:type="auto"/>
            <w:tcBorders>
              <w:top w:val="single" w:sz="8" w:space="0" w:color="CCCCCC"/>
              <w:left w:val="single" w:sz="8" w:space="0" w:color="000000"/>
              <w:bottom w:val="single" w:sz="8" w:space="0" w:color="000000"/>
              <w:right w:val="single" w:sz="8" w:space="0" w:color="000000"/>
            </w:tcBorders>
            <w:vAlign w:val="center"/>
            <w:hideMark/>
          </w:tcPr>
          <w:p w14:paraId="41ED37A9"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7</w:t>
            </w:r>
          </w:p>
        </w:tc>
        <w:tc>
          <w:tcPr>
            <w:tcW w:w="0" w:type="auto"/>
            <w:tcBorders>
              <w:top w:val="single" w:sz="8" w:space="0" w:color="CCCCCC"/>
              <w:left w:val="single" w:sz="8" w:space="0" w:color="CCCCCC"/>
              <w:bottom w:val="single" w:sz="8" w:space="0" w:color="000000"/>
              <w:right w:val="single" w:sz="8" w:space="0" w:color="000000"/>
            </w:tcBorders>
            <w:vAlign w:val="center"/>
            <w:hideMark/>
          </w:tcPr>
          <w:p w14:paraId="447D1D98" w14:textId="77777777" w:rsidR="00DC2E81" w:rsidRPr="004E5F15" w:rsidRDefault="00DC2E81" w:rsidP="00DC2E81">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Abdi Hidayat, SE.,M.M.,Ak.,CA.,CGAA.,QRMA.,CFrA.,CTA.,QRMO</w:t>
            </w:r>
          </w:p>
        </w:tc>
        <w:tc>
          <w:tcPr>
            <w:tcW w:w="0" w:type="auto"/>
            <w:tcBorders>
              <w:top w:val="single" w:sz="8" w:space="0" w:color="CCCCCC"/>
              <w:left w:val="single" w:sz="8" w:space="0" w:color="CCCCCC"/>
              <w:bottom w:val="single" w:sz="8" w:space="0" w:color="000000"/>
              <w:right w:val="single" w:sz="8" w:space="0" w:color="000000"/>
            </w:tcBorders>
            <w:shd w:val="clear" w:color="000000" w:fill="FFFFFF"/>
            <w:vAlign w:val="center"/>
            <w:hideMark/>
          </w:tcPr>
          <w:p w14:paraId="0EE529D6" w14:textId="77777777" w:rsidR="00DC2E81" w:rsidRPr="004E5F15" w:rsidRDefault="00DC2E81" w:rsidP="00DC2E81">
            <w:pPr>
              <w:spacing w:after="0" w:line="240" w:lineRule="auto"/>
              <w:jc w:val="center"/>
              <w:rPr>
                <w:rFonts w:eastAsia="Times New Roman" w:cs="Arial"/>
                <w:color w:val="000000"/>
                <w:sz w:val="28"/>
                <w:szCs w:val="28"/>
                <w:lang w:val="sv-SE" w:eastAsia="en-ID"/>
              </w:rPr>
            </w:pPr>
            <w:r w:rsidRPr="004E5F15">
              <w:rPr>
                <w:rFonts w:eastAsia="Times New Roman" w:cs="Arial"/>
                <w:color w:val="000000"/>
                <w:sz w:val="28"/>
                <w:szCs w:val="28"/>
                <w:lang w:val="sv-SE" w:eastAsia="en-ID"/>
              </w:rPr>
              <w:t>Auditor Muda pada Kejaksaan Tinggi Sumatera Barat</w:t>
            </w:r>
          </w:p>
        </w:tc>
        <w:tc>
          <w:tcPr>
            <w:tcW w:w="0" w:type="auto"/>
            <w:tcBorders>
              <w:top w:val="single" w:sz="8" w:space="0" w:color="CCCCCC"/>
              <w:left w:val="single" w:sz="8" w:space="0" w:color="CCCCCC"/>
              <w:bottom w:val="single" w:sz="8" w:space="0" w:color="000000"/>
              <w:right w:val="single" w:sz="8" w:space="0" w:color="000000"/>
            </w:tcBorders>
            <w:vAlign w:val="center"/>
            <w:hideMark/>
          </w:tcPr>
          <w:p w14:paraId="0882B383" w14:textId="77777777" w:rsidR="00DC2E81" w:rsidRPr="004E5F15" w:rsidRDefault="00DC2E81" w:rsidP="00DC2E81">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Kejati Sumatera Barat</w:t>
            </w:r>
          </w:p>
        </w:tc>
      </w:tr>
      <w:tr w:rsidR="00DC2E81" w:rsidRPr="004E5F15" w14:paraId="58083B04" w14:textId="77777777" w:rsidTr="001757FB">
        <w:trPr>
          <w:trHeight w:val="525"/>
        </w:trPr>
        <w:tc>
          <w:tcPr>
            <w:tcW w:w="0" w:type="auto"/>
            <w:tcBorders>
              <w:top w:val="single" w:sz="8" w:space="0" w:color="CCCCCC"/>
              <w:left w:val="single" w:sz="8" w:space="0" w:color="000000"/>
              <w:bottom w:val="single" w:sz="8" w:space="0" w:color="000000"/>
              <w:right w:val="single" w:sz="8" w:space="0" w:color="000000"/>
            </w:tcBorders>
            <w:vAlign w:val="center"/>
            <w:hideMark/>
          </w:tcPr>
          <w:p w14:paraId="7DFAD548"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8</w:t>
            </w:r>
          </w:p>
        </w:tc>
        <w:tc>
          <w:tcPr>
            <w:tcW w:w="0" w:type="auto"/>
            <w:tcBorders>
              <w:top w:val="single" w:sz="8" w:space="0" w:color="CCCCCC"/>
              <w:left w:val="single" w:sz="8" w:space="0" w:color="CCCCCC"/>
              <w:bottom w:val="single" w:sz="8" w:space="0" w:color="000000"/>
              <w:right w:val="single" w:sz="12" w:space="0" w:color="000000"/>
            </w:tcBorders>
            <w:vAlign w:val="center"/>
            <w:hideMark/>
          </w:tcPr>
          <w:p w14:paraId="1AD527D7" w14:textId="77777777" w:rsidR="00DC2E81" w:rsidRPr="004E5F15" w:rsidRDefault="00DC2E81" w:rsidP="00DC2E81">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Ester Evelyn Valanne Mebri</w:t>
            </w:r>
          </w:p>
        </w:tc>
        <w:tc>
          <w:tcPr>
            <w:tcW w:w="0" w:type="auto"/>
            <w:tcBorders>
              <w:top w:val="single" w:sz="8" w:space="0" w:color="CCCCCC"/>
              <w:left w:val="single" w:sz="8" w:space="0" w:color="CCCCCC"/>
              <w:bottom w:val="single" w:sz="8" w:space="0" w:color="000000"/>
              <w:right w:val="single" w:sz="12" w:space="0" w:color="000000"/>
            </w:tcBorders>
            <w:shd w:val="clear" w:color="000000" w:fill="FFFFFF"/>
            <w:vAlign w:val="center"/>
            <w:hideMark/>
          </w:tcPr>
          <w:p w14:paraId="7E66202B" w14:textId="77777777" w:rsidR="00DC2E81" w:rsidRPr="004E5F15" w:rsidRDefault="00DC2E81" w:rsidP="00DC2E81">
            <w:pPr>
              <w:spacing w:after="0" w:line="240" w:lineRule="auto"/>
              <w:jc w:val="center"/>
              <w:rPr>
                <w:rFonts w:eastAsia="Times New Roman" w:cs="Arial"/>
                <w:color w:val="000000"/>
                <w:sz w:val="28"/>
                <w:szCs w:val="28"/>
                <w:lang w:val="sv-SE" w:eastAsia="en-ID"/>
              </w:rPr>
            </w:pPr>
            <w:r w:rsidRPr="004E5F15">
              <w:rPr>
                <w:rFonts w:eastAsia="Times New Roman" w:cs="Arial"/>
                <w:color w:val="000000"/>
                <w:sz w:val="28"/>
                <w:szCs w:val="28"/>
                <w:lang w:val="sv-SE" w:eastAsia="en-ID"/>
              </w:rPr>
              <w:t>Penjaga Tahanan pada Kejaksaan Tinggi Papua</w:t>
            </w:r>
          </w:p>
        </w:tc>
        <w:tc>
          <w:tcPr>
            <w:tcW w:w="0" w:type="auto"/>
            <w:tcBorders>
              <w:top w:val="single" w:sz="8" w:space="0" w:color="CCCCCC"/>
              <w:left w:val="single" w:sz="8" w:space="0" w:color="CCCCCC"/>
              <w:bottom w:val="single" w:sz="8" w:space="0" w:color="000000"/>
              <w:right w:val="single" w:sz="12" w:space="0" w:color="000000"/>
            </w:tcBorders>
            <w:shd w:val="clear" w:color="000000" w:fill="FFFFFF"/>
            <w:vAlign w:val="center"/>
            <w:hideMark/>
          </w:tcPr>
          <w:p w14:paraId="2EED1340" w14:textId="77777777" w:rsidR="00DC2E81" w:rsidRPr="004E5F15" w:rsidRDefault="00DC2E81" w:rsidP="00DC2E81">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Kejati Papua</w:t>
            </w:r>
          </w:p>
        </w:tc>
      </w:tr>
      <w:tr w:rsidR="00DC2E81" w:rsidRPr="004E5F15" w14:paraId="796AFE98" w14:textId="77777777" w:rsidTr="001757FB">
        <w:trPr>
          <w:trHeight w:val="525"/>
        </w:trPr>
        <w:tc>
          <w:tcPr>
            <w:tcW w:w="0" w:type="auto"/>
            <w:tcBorders>
              <w:top w:val="single" w:sz="8" w:space="0" w:color="CCCCCC"/>
              <w:left w:val="single" w:sz="8" w:space="0" w:color="000000"/>
              <w:bottom w:val="single" w:sz="8" w:space="0" w:color="000000"/>
              <w:right w:val="single" w:sz="8" w:space="0" w:color="000000"/>
            </w:tcBorders>
            <w:vAlign w:val="center"/>
            <w:hideMark/>
          </w:tcPr>
          <w:p w14:paraId="4ECCEE35"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9</w:t>
            </w:r>
          </w:p>
        </w:tc>
        <w:tc>
          <w:tcPr>
            <w:tcW w:w="0" w:type="auto"/>
            <w:tcBorders>
              <w:top w:val="single" w:sz="8" w:space="0" w:color="CCCCCC"/>
              <w:left w:val="single" w:sz="8" w:space="0" w:color="CCCCCC"/>
              <w:bottom w:val="single" w:sz="8" w:space="0" w:color="000000"/>
              <w:right w:val="single" w:sz="8" w:space="0" w:color="000000"/>
            </w:tcBorders>
            <w:vAlign w:val="center"/>
            <w:hideMark/>
          </w:tcPr>
          <w:p w14:paraId="26DB345B" w14:textId="77777777" w:rsidR="00DC2E81" w:rsidRPr="004E5F15" w:rsidRDefault="00DC2E81" w:rsidP="00DC2E81">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Poppy Dolpina Momot</w:t>
            </w:r>
          </w:p>
        </w:tc>
        <w:tc>
          <w:tcPr>
            <w:tcW w:w="0" w:type="auto"/>
            <w:tcBorders>
              <w:top w:val="single" w:sz="8" w:space="0" w:color="CCCCCC"/>
              <w:left w:val="single" w:sz="8" w:space="0" w:color="CCCCCC"/>
              <w:bottom w:val="single" w:sz="8" w:space="0" w:color="000000"/>
              <w:right w:val="single" w:sz="8" w:space="0" w:color="000000"/>
            </w:tcBorders>
            <w:vAlign w:val="center"/>
            <w:hideMark/>
          </w:tcPr>
          <w:p w14:paraId="42745D60" w14:textId="77777777" w:rsidR="00DC2E81" w:rsidRPr="004E5F15" w:rsidRDefault="00DC2E81" w:rsidP="00DC2E81">
            <w:pPr>
              <w:spacing w:after="0" w:line="240" w:lineRule="auto"/>
              <w:jc w:val="center"/>
              <w:rPr>
                <w:rFonts w:eastAsia="Times New Roman" w:cs="Arial"/>
                <w:color w:val="000000"/>
                <w:sz w:val="28"/>
                <w:szCs w:val="28"/>
                <w:lang w:val="sv-SE" w:eastAsia="en-ID"/>
              </w:rPr>
            </w:pPr>
            <w:r w:rsidRPr="004E5F15">
              <w:rPr>
                <w:rFonts w:eastAsia="Times New Roman" w:cs="Arial"/>
                <w:color w:val="000000"/>
                <w:sz w:val="28"/>
                <w:szCs w:val="28"/>
                <w:lang w:val="sv-SE" w:eastAsia="en-ID"/>
              </w:rPr>
              <w:t>Pengelola Penanganan Perkara pada Kejaksaan Tinggi Papua Barat</w:t>
            </w:r>
          </w:p>
        </w:tc>
        <w:tc>
          <w:tcPr>
            <w:tcW w:w="0" w:type="auto"/>
            <w:tcBorders>
              <w:top w:val="single" w:sz="8" w:space="0" w:color="CCCCCC"/>
              <w:left w:val="single" w:sz="8" w:space="0" w:color="CCCCCC"/>
              <w:bottom w:val="single" w:sz="8" w:space="0" w:color="000000"/>
              <w:right w:val="single" w:sz="8" w:space="0" w:color="000000"/>
            </w:tcBorders>
            <w:vAlign w:val="center"/>
            <w:hideMark/>
          </w:tcPr>
          <w:p w14:paraId="052F0F4F" w14:textId="77777777" w:rsidR="00DC2E81" w:rsidRPr="004E5F15" w:rsidRDefault="00DC2E81" w:rsidP="00DC2E81">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Kejati Papua Barat</w:t>
            </w:r>
          </w:p>
        </w:tc>
      </w:tr>
      <w:tr w:rsidR="00DC2E81" w:rsidRPr="004E5F15" w14:paraId="3BCEAB17" w14:textId="77777777" w:rsidTr="001757FB">
        <w:trPr>
          <w:trHeight w:val="525"/>
        </w:trPr>
        <w:tc>
          <w:tcPr>
            <w:tcW w:w="0" w:type="auto"/>
            <w:tcBorders>
              <w:top w:val="single" w:sz="8" w:space="0" w:color="CCCCCC"/>
              <w:left w:val="single" w:sz="8" w:space="0" w:color="000000"/>
              <w:bottom w:val="single" w:sz="8" w:space="0" w:color="000000"/>
              <w:right w:val="single" w:sz="8" w:space="0" w:color="000000"/>
            </w:tcBorders>
            <w:vAlign w:val="center"/>
            <w:hideMark/>
          </w:tcPr>
          <w:p w14:paraId="18B61691"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10</w:t>
            </w:r>
          </w:p>
        </w:tc>
        <w:tc>
          <w:tcPr>
            <w:tcW w:w="0" w:type="auto"/>
            <w:tcBorders>
              <w:top w:val="single" w:sz="8" w:space="0" w:color="CCCCCC"/>
              <w:left w:val="single" w:sz="8" w:space="0" w:color="CCCCCC"/>
              <w:bottom w:val="single" w:sz="8" w:space="0" w:color="000000"/>
              <w:right w:val="single" w:sz="8" w:space="0" w:color="000000"/>
            </w:tcBorders>
            <w:vAlign w:val="center"/>
            <w:hideMark/>
          </w:tcPr>
          <w:p w14:paraId="1C8C6A35" w14:textId="77777777" w:rsidR="00DC2E81" w:rsidRPr="004E5F15" w:rsidRDefault="00DC2E81" w:rsidP="00DC2E81">
            <w:pPr>
              <w:spacing w:after="0" w:line="240" w:lineRule="auto"/>
              <w:jc w:val="center"/>
              <w:rPr>
                <w:rFonts w:eastAsia="Times New Roman" w:cs="Arial"/>
                <w:color w:val="000000"/>
                <w:sz w:val="28"/>
                <w:szCs w:val="28"/>
                <w:lang w:val="sv-SE" w:eastAsia="en-ID"/>
              </w:rPr>
            </w:pPr>
            <w:r w:rsidRPr="004E5F15">
              <w:rPr>
                <w:rFonts w:eastAsia="Times New Roman" w:cs="Arial"/>
                <w:color w:val="000000"/>
                <w:sz w:val="28"/>
                <w:szCs w:val="28"/>
                <w:lang w:val="sv-SE" w:eastAsia="en-ID"/>
              </w:rPr>
              <w:t>Gita Anggareini Pratiwi, S.E.</w:t>
            </w:r>
          </w:p>
        </w:tc>
        <w:tc>
          <w:tcPr>
            <w:tcW w:w="0" w:type="auto"/>
            <w:tcBorders>
              <w:top w:val="single" w:sz="8" w:space="0" w:color="CCCCCC"/>
              <w:left w:val="single" w:sz="8" w:space="0" w:color="CCCCCC"/>
              <w:bottom w:val="single" w:sz="8" w:space="0" w:color="000000"/>
              <w:right w:val="single" w:sz="8" w:space="0" w:color="000000"/>
            </w:tcBorders>
            <w:vAlign w:val="center"/>
            <w:hideMark/>
          </w:tcPr>
          <w:p w14:paraId="51D32934" w14:textId="77777777" w:rsidR="00DC2E81" w:rsidRPr="004E5F15" w:rsidRDefault="00DC2E81" w:rsidP="00DC2E81">
            <w:pPr>
              <w:spacing w:after="0" w:line="240" w:lineRule="auto"/>
              <w:jc w:val="center"/>
              <w:rPr>
                <w:rFonts w:eastAsia="Times New Roman" w:cs="Arial"/>
                <w:color w:val="000000"/>
                <w:sz w:val="28"/>
                <w:szCs w:val="28"/>
                <w:lang w:val="sv-SE" w:eastAsia="en-ID"/>
              </w:rPr>
            </w:pPr>
            <w:r w:rsidRPr="004E5F15">
              <w:rPr>
                <w:rFonts w:eastAsia="Times New Roman" w:cs="Arial"/>
                <w:color w:val="000000"/>
                <w:sz w:val="28"/>
                <w:szCs w:val="28"/>
                <w:lang w:val="sv-SE" w:eastAsia="en-ID"/>
              </w:rPr>
              <w:t>Penilai Pemerintah Pertama pada Asisten Pembinaan pada Kejaksaan Tinggi Aceh</w:t>
            </w:r>
          </w:p>
        </w:tc>
        <w:tc>
          <w:tcPr>
            <w:tcW w:w="0" w:type="auto"/>
            <w:tcBorders>
              <w:top w:val="single" w:sz="8" w:space="0" w:color="CCCCCC"/>
              <w:left w:val="single" w:sz="8" w:space="0" w:color="CCCCCC"/>
              <w:bottom w:val="single" w:sz="8" w:space="0" w:color="000000"/>
              <w:right w:val="single" w:sz="8" w:space="0" w:color="000000"/>
            </w:tcBorders>
            <w:vAlign w:val="center"/>
            <w:hideMark/>
          </w:tcPr>
          <w:p w14:paraId="2CE08157" w14:textId="77777777" w:rsidR="00DC2E81" w:rsidRPr="004E5F15" w:rsidRDefault="00DC2E81" w:rsidP="00DC2E81">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Kejati Aceh</w:t>
            </w:r>
          </w:p>
        </w:tc>
      </w:tr>
    </w:tbl>
    <w:p w14:paraId="02866BF3" w14:textId="77777777" w:rsidR="00DC2E81" w:rsidRPr="004E5F15" w:rsidRDefault="00DC2E81" w:rsidP="00DC2E81">
      <w:pPr>
        <w:rPr>
          <w:rFonts w:cs="Arial"/>
          <w:sz w:val="28"/>
          <w:szCs w:val="28"/>
          <w:lang w:val="sv-SE"/>
        </w:rPr>
      </w:pPr>
    </w:p>
    <w:p w14:paraId="79E7ED8A" w14:textId="77777777" w:rsidR="00DC2E81" w:rsidRPr="004E5F15" w:rsidRDefault="00DC2E81" w:rsidP="00054F4A">
      <w:pPr>
        <w:pStyle w:val="DaftarParagraf"/>
        <w:numPr>
          <w:ilvl w:val="0"/>
          <w:numId w:val="13"/>
        </w:numPr>
        <w:jc w:val="both"/>
        <w:rPr>
          <w:rFonts w:cs="Arial"/>
          <w:b/>
          <w:bCs/>
          <w:sz w:val="28"/>
          <w:szCs w:val="28"/>
          <w:lang w:val="sv-SE"/>
        </w:rPr>
      </w:pPr>
      <w:r w:rsidRPr="004E5F15">
        <w:rPr>
          <w:rFonts w:cs="Arial"/>
          <w:b/>
          <w:bCs/>
          <w:sz w:val="28"/>
          <w:szCs w:val="28"/>
          <w:lang w:val="sv-SE"/>
        </w:rPr>
        <w:t>HASIL VERIFIKASI DAN SELEKSI ASN NON JAKSA DI KEJAKSAAN NEGERI</w:t>
      </w:r>
    </w:p>
    <w:tbl>
      <w:tblPr>
        <w:tblW w:w="0" w:type="auto"/>
        <w:tblLook w:val="04A0" w:firstRow="1" w:lastRow="0" w:firstColumn="1" w:lastColumn="0" w:noHBand="0" w:noVBand="1"/>
      </w:tblPr>
      <w:tblGrid>
        <w:gridCol w:w="601"/>
        <w:gridCol w:w="2549"/>
        <w:gridCol w:w="3812"/>
        <w:gridCol w:w="1868"/>
      </w:tblGrid>
      <w:tr w:rsidR="00DC2E81" w:rsidRPr="004E5F15" w14:paraId="6E59CFEB" w14:textId="77777777" w:rsidTr="001757FB">
        <w:trPr>
          <w:trHeight w:val="525"/>
        </w:trPr>
        <w:tc>
          <w:tcPr>
            <w:tcW w:w="0" w:type="auto"/>
            <w:tcBorders>
              <w:top w:val="single" w:sz="4" w:space="0" w:color="auto"/>
              <w:left w:val="single" w:sz="4" w:space="0" w:color="auto"/>
              <w:bottom w:val="single" w:sz="4" w:space="0" w:color="auto"/>
              <w:right w:val="single" w:sz="4" w:space="0" w:color="auto"/>
            </w:tcBorders>
            <w:shd w:val="clear" w:color="000000" w:fill="FFFF00"/>
            <w:vAlign w:val="center"/>
            <w:hideMark/>
          </w:tcPr>
          <w:p w14:paraId="5190C40A" w14:textId="77777777" w:rsidR="00DC2E81" w:rsidRPr="004E5F15" w:rsidRDefault="00DC2E81" w:rsidP="001757FB">
            <w:pPr>
              <w:spacing w:after="0" w:line="240" w:lineRule="auto"/>
              <w:jc w:val="center"/>
              <w:rPr>
                <w:rFonts w:eastAsia="Times New Roman" w:cs="Arial"/>
                <w:b/>
                <w:bCs/>
                <w:color w:val="000000"/>
                <w:sz w:val="28"/>
                <w:szCs w:val="28"/>
                <w:lang w:val="en-ID" w:eastAsia="en-ID"/>
              </w:rPr>
            </w:pPr>
            <w:r w:rsidRPr="004E5F15">
              <w:rPr>
                <w:rFonts w:eastAsia="Times New Roman" w:cs="Arial"/>
                <w:b/>
                <w:bCs/>
                <w:color w:val="000000"/>
                <w:sz w:val="28"/>
                <w:szCs w:val="28"/>
                <w:lang w:val="en-ID" w:eastAsia="en-ID"/>
              </w:rPr>
              <w:t>NO</w:t>
            </w:r>
          </w:p>
        </w:tc>
        <w:tc>
          <w:tcPr>
            <w:tcW w:w="0" w:type="auto"/>
            <w:tcBorders>
              <w:top w:val="single" w:sz="4" w:space="0" w:color="auto"/>
              <w:left w:val="single" w:sz="4" w:space="0" w:color="auto"/>
              <w:bottom w:val="single" w:sz="4" w:space="0" w:color="auto"/>
              <w:right w:val="single" w:sz="4" w:space="0" w:color="auto"/>
            </w:tcBorders>
            <w:shd w:val="clear" w:color="000000" w:fill="FFFF00"/>
            <w:vAlign w:val="center"/>
            <w:hideMark/>
          </w:tcPr>
          <w:p w14:paraId="39BD9C9C" w14:textId="77777777" w:rsidR="00DC2E81" w:rsidRPr="004E5F15" w:rsidRDefault="00DC2E81" w:rsidP="001757FB">
            <w:pPr>
              <w:spacing w:after="0" w:line="240" w:lineRule="auto"/>
              <w:jc w:val="center"/>
              <w:rPr>
                <w:rFonts w:eastAsia="Times New Roman" w:cs="Arial"/>
                <w:b/>
                <w:bCs/>
                <w:color w:val="000000"/>
                <w:sz w:val="28"/>
                <w:szCs w:val="28"/>
                <w:lang w:val="en-ID" w:eastAsia="en-ID"/>
              </w:rPr>
            </w:pPr>
            <w:r w:rsidRPr="004E5F15">
              <w:rPr>
                <w:rFonts w:eastAsia="Times New Roman" w:cs="Arial"/>
                <w:b/>
                <w:bCs/>
                <w:color w:val="000000"/>
                <w:sz w:val="28"/>
                <w:szCs w:val="28"/>
                <w:lang w:val="en-ID" w:eastAsia="en-ID"/>
              </w:rPr>
              <w:t>NAMA</w:t>
            </w:r>
          </w:p>
        </w:tc>
        <w:tc>
          <w:tcPr>
            <w:tcW w:w="0" w:type="auto"/>
            <w:tcBorders>
              <w:top w:val="single" w:sz="4" w:space="0" w:color="auto"/>
              <w:left w:val="single" w:sz="4" w:space="0" w:color="auto"/>
              <w:bottom w:val="single" w:sz="4" w:space="0" w:color="auto"/>
              <w:right w:val="single" w:sz="4" w:space="0" w:color="auto"/>
            </w:tcBorders>
            <w:shd w:val="clear" w:color="000000" w:fill="FFFF00"/>
            <w:vAlign w:val="center"/>
            <w:hideMark/>
          </w:tcPr>
          <w:p w14:paraId="3A2DD281" w14:textId="77777777" w:rsidR="00DC2E81" w:rsidRPr="004E5F15" w:rsidRDefault="00DC2E81" w:rsidP="001757FB">
            <w:pPr>
              <w:spacing w:after="0" w:line="240" w:lineRule="auto"/>
              <w:jc w:val="center"/>
              <w:rPr>
                <w:rFonts w:eastAsia="Times New Roman" w:cs="Arial"/>
                <w:b/>
                <w:bCs/>
                <w:color w:val="000000"/>
                <w:sz w:val="28"/>
                <w:szCs w:val="28"/>
                <w:lang w:val="en-ID" w:eastAsia="en-ID"/>
              </w:rPr>
            </w:pPr>
            <w:r w:rsidRPr="004E5F15">
              <w:rPr>
                <w:rFonts w:eastAsia="Times New Roman" w:cs="Arial"/>
                <w:b/>
                <w:bCs/>
                <w:color w:val="000000"/>
                <w:sz w:val="28"/>
                <w:szCs w:val="28"/>
                <w:lang w:val="en-ID" w:eastAsia="en-ID"/>
              </w:rPr>
              <w:t>JABATAN</w:t>
            </w:r>
          </w:p>
        </w:tc>
        <w:tc>
          <w:tcPr>
            <w:tcW w:w="0" w:type="auto"/>
            <w:tcBorders>
              <w:top w:val="single" w:sz="4" w:space="0" w:color="auto"/>
              <w:left w:val="single" w:sz="4" w:space="0" w:color="auto"/>
              <w:bottom w:val="single" w:sz="4" w:space="0" w:color="auto"/>
              <w:right w:val="single" w:sz="4" w:space="0" w:color="auto"/>
            </w:tcBorders>
            <w:shd w:val="clear" w:color="000000" w:fill="FFFF00"/>
            <w:vAlign w:val="center"/>
            <w:hideMark/>
          </w:tcPr>
          <w:p w14:paraId="0AF183CC" w14:textId="77777777" w:rsidR="00DC2E81" w:rsidRPr="004E5F15" w:rsidRDefault="00DC2E81" w:rsidP="001757FB">
            <w:pPr>
              <w:spacing w:after="0" w:line="240" w:lineRule="auto"/>
              <w:jc w:val="center"/>
              <w:rPr>
                <w:rFonts w:eastAsia="Times New Roman" w:cs="Arial"/>
                <w:b/>
                <w:bCs/>
                <w:color w:val="000000"/>
                <w:sz w:val="28"/>
                <w:szCs w:val="28"/>
                <w:lang w:val="en-ID" w:eastAsia="en-ID"/>
              </w:rPr>
            </w:pPr>
            <w:r w:rsidRPr="004E5F15">
              <w:rPr>
                <w:rFonts w:eastAsia="Times New Roman" w:cs="Arial"/>
                <w:b/>
                <w:bCs/>
                <w:color w:val="000000"/>
                <w:sz w:val="28"/>
                <w:szCs w:val="28"/>
                <w:lang w:val="en-ID" w:eastAsia="en-ID"/>
              </w:rPr>
              <w:t>ASAL KEJATI</w:t>
            </w:r>
          </w:p>
        </w:tc>
      </w:tr>
      <w:tr w:rsidR="00DC2E81" w:rsidRPr="004E5F15" w14:paraId="404978E3" w14:textId="77777777" w:rsidTr="001757FB">
        <w:trPr>
          <w:trHeight w:val="1395"/>
        </w:trPr>
        <w:tc>
          <w:tcPr>
            <w:tcW w:w="0" w:type="auto"/>
            <w:tcBorders>
              <w:top w:val="single" w:sz="4" w:space="0" w:color="auto"/>
              <w:left w:val="single" w:sz="8" w:space="0" w:color="000000"/>
              <w:bottom w:val="single" w:sz="8" w:space="0" w:color="000000"/>
              <w:right w:val="single" w:sz="8" w:space="0" w:color="000000"/>
            </w:tcBorders>
            <w:vAlign w:val="center"/>
            <w:hideMark/>
          </w:tcPr>
          <w:p w14:paraId="068A6E06"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1</w:t>
            </w:r>
          </w:p>
        </w:tc>
        <w:tc>
          <w:tcPr>
            <w:tcW w:w="0" w:type="auto"/>
            <w:tcBorders>
              <w:top w:val="single" w:sz="4" w:space="0" w:color="auto"/>
              <w:left w:val="single" w:sz="8" w:space="0" w:color="CCCCCC"/>
              <w:bottom w:val="single" w:sz="8" w:space="0" w:color="000000"/>
              <w:right w:val="single" w:sz="8" w:space="0" w:color="000000"/>
            </w:tcBorders>
            <w:vAlign w:val="center"/>
            <w:hideMark/>
          </w:tcPr>
          <w:p w14:paraId="07AB9534"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Penty Primayana, S.Kom.</w:t>
            </w:r>
          </w:p>
        </w:tc>
        <w:tc>
          <w:tcPr>
            <w:tcW w:w="0" w:type="auto"/>
            <w:tcBorders>
              <w:top w:val="single" w:sz="4" w:space="0" w:color="auto"/>
              <w:left w:val="single" w:sz="8" w:space="0" w:color="CCCCCC"/>
              <w:bottom w:val="single" w:sz="8" w:space="0" w:color="000000"/>
              <w:right w:val="single" w:sz="8" w:space="0" w:color="000000"/>
            </w:tcBorders>
            <w:vAlign w:val="center"/>
            <w:hideMark/>
          </w:tcPr>
          <w:p w14:paraId="5C87A822" w14:textId="77777777" w:rsidR="00DC2E81" w:rsidRPr="004E5F15" w:rsidRDefault="00DC2E81" w:rsidP="001757FB">
            <w:pPr>
              <w:spacing w:after="0" w:line="240" w:lineRule="auto"/>
              <w:jc w:val="center"/>
              <w:rPr>
                <w:rFonts w:eastAsia="Times New Roman" w:cs="Arial"/>
                <w:color w:val="000000"/>
                <w:sz w:val="28"/>
                <w:szCs w:val="28"/>
                <w:lang w:val="sv-SE" w:eastAsia="en-ID"/>
              </w:rPr>
            </w:pPr>
            <w:r w:rsidRPr="004E5F15">
              <w:rPr>
                <w:rFonts w:eastAsia="Times New Roman" w:cs="Arial"/>
                <w:color w:val="000000"/>
                <w:sz w:val="28"/>
                <w:szCs w:val="28"/>
                <w:lang w:val="sv-SE" w:eastAsia="en-ID"/>
              </w:rPr>
              <w:t>Pranata Komputer Ahli Pertama pada Kejaksaan Negeri Majene</w:t>
            </w:r>
          </w:p>
        </w:tc>
        <w:tc>
          <w:tcPr>
            <w:tcW w:w="0" w:type="auto"/>
            <w:tcBorders>
              <w:top w:val="single" w:sz="4" w:space="0" w:color="auto"/>
              <w:left w:val="single" w:sz="8" w:space="0" w:color="CCCCCC"/>
              <w:bottom w:val="single" w:sz="8" w:space="0" w:color="000000"/>
              <w:right w:val="single" w:sz="8" w:space="0" w:color="000000"/>
            </w:tcBorders>
            <w:vAlign w:val="center"/>
            <w:hideMark/>
          </w:tcPr>
          <w:p w14:paraId="5B49FBB0"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Kejati Sulawesi Barat</w:t>
            </w:r>
          </w:p>
        </w:tc>
      </w:tr>
      <w:tr w:rsidR="00DC2E81" w:rsidRPr="004E5F15" w14:paraId="56684A1E" w14:textId="77777777" w:rsidTr="001757FB">
        <w:trPr>
          <w:trHeight w:val="1215"/>
        </w:trPr>
        <w:tc>
          <w:tcPr>
            <w:tcW w:w="0" w:type="auto"/>
            <w:tcBorders>
              <w:top w:val="single" w:sz="8" w:space="0" w:color="CCCCCC"/>
              <w:left w:val="single" w:sz="8" w:space="0" w:color="000000"/>
              <w:bottom w:val="single" w:sz="8" w:space="0" w:color="000000"/>
              <w:right w:val="single" w:sz="8" w:space="0" w:color="000000"/>
            </w:tcBorders>
            <w:vAlign w:val="center"/>
            <w:hideMark/>
          </w:tcPr>
          <w:p w14:paraId="5DAF7029"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2</w:t>
            </w:r>
          </w:p>
        </w:tc>
        <w:tc>
          <w:tcPr>
            <w:tcW w:w="0" w:type="auto"/>
            <w:tcBorders>
              <w:top w:val="single" w:sz="8" w:space="0" w:color="CCCCCC"/>
              <w:left w:val="single" w:sz="8" w:space="0" w:color="CCCCCC"/>
              <w:bottom w:val="single" w:sz="8" w:space="0" w:color="000000"/>
              <w:right w:val="single" w:sz="8" w:space="0" w:color="000000"/>
            </w:tcBorders>
            <w:vAlign w:val="center"/>
            <w:hideMark/>
          </w:tcPr>
          <w:p w14:paraId="2E6EAA9D"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Rizky Fauzi, S.H., M.H.</w:t>
            </w:r>
          </w:p>
        </w:tc>
        <w:tc>
          <w:tcPr>
            <w:tcW w:w="0" w:type="auto"/>
            <w:tcBorders>
              <w:top w:val="single" w:sz="8" w:space="0" w:color="CCCCCC"/>
              <w:left w:val="single" w:sz="8" w:space="0" w:color="CCCCCC"/>
              <w:bottom w:val="single" w:sz="8" w:space="0" w:color="000000"/>
              <w:right w:val="single" w:sz="8" w:space="0" w:color="000000"/>
            </w:tcBorders>
            <w:vAlign w:val="center"/>
            <w:hideMark/>
          </w:tcPr>
          <w:p w14:paraId="66941B14" w14:textId="77777777" w:rsidR="00DC2E81" w:rsidRPr="004E5F15" w:rsidRDefault="00DC2E81" w:rsidP="001757FB">
            <w:pPr>
              <w:spacing w:after="0" w:line="240" w:lineRule="auto"/>
              <w:jc w:val="center"/>
              <w:rPr>
                <w:rFonts w:eastAsia="Times New Roman" w:cs="Arial"/>
                <w:color w:val="000000"/>
                <w:sz w:val="28"/>
                <w:szCs w:val="28"/>
                <w:lang w:val="sv-SE" w:eastAsia="en-ID"/>
              </w:rPr>
            </w:pPr>
            <w:r w:rsidRPr="004E5F15">
              <w:rPr>
                <w:rFonts w:eastAsia="Times New Roman" w:cs="Arial"/>
                <w:color w:val="000000"/>
                <w:sz w:val="28"/>
                <w:szCs w:val="28"/>
                <w:lang w:val="sv-SE" w:eastAsia="en-ID"/>
              </w:rPr>
              <w:t>Kepala Subbagian Pembinaan pada Kejaksaan Negeri Aceh Timur</w:t>
            </w:r>
          </w:p>
        </w:tc>
        <w:tc>
          <w:tcPr>
            <w:tcW w:w="0" w:type="auto"/>
            <w:tcBorders>
              <w:top w:val="single" w:sz="8" w:space="0" w:color="CCCCCC"/>
              <w:left w:val="single" w:sz="8" w:space="0" w:color="CCCCCC"/>
              <w:bottom w:val="single" w:sz="8" w:space="0" w:color="000000"/>
              <w:right w:val="single" w:sz="8" w:space="0" w:color="000000"/>
            </w:tcBorders>
            <w:vAlign w:val="center"/>
            <w:hideMark/>
          </w:tcPr>
          <w:p w14:paraId="5ADFCA7F"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Kejati Aceh</w:t>
            </w:r>
          </w:p>
        </w:tc>
      </w:tr>
      <w:tr w:rsidR="00DC2E81" w:rsidRPr="004E5F15" w14:paraId="3AC253AB" w14:textId="77777777" w:rsidTr="001757FB">
        <w:trPr>
          <w:trHeight w:val="1770"/>
        </w:trPr>
        <w:tc>
          <w:tcPr>
            <w:tcW w:w="0" w:type="auto"/>
            <w:tcBorders>
              <w:top w:val="single" w:sz="8" w:space="0" w:color="CCCCCC"/>
              <w:left w:val="single" w:sz="8" w:space="0" w:color="000000"/>
              <w:bottom w:val="single" w:sz="8" w:space="0" w:color="000000"/>
              <w:right w:val="single" w:sz="8" w:space="0" w:color="000000"/>
            </w:tcBorders>
            <w:vAlign w:val="center"/>
            <w:hideMark/>
          </w:tcPr>
          <w:p w14:paraId="79F054E2"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3</w:t>
            </w:r>
          </w:p>
        </w:tc>
        <w:tc>
          <w:tcPr>
            <w:tcW w:w="0" w:type="auto"/>
            <w:tcBorders>
              <w:top w:val="single" w:sz="8" w:space="0" w:color="CCCCCC"/>
              <w:left w:val="single" w:sz="8" w:space="0" w:color="CCCCCC"/>
              <w:bottom w:val="single" w:sz="8" w:space="0" w:color="000000"/>
              <w:right w:val="single" w:sz="8" w:space="0" w:color="000000"/>
            </w:tcBorders>
            <w:vAlign w:val="center"/>
            <w:hideMark/>
          </w:tcPr>
          <w:p w14:paraId="13F56933"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Erni Lubis, S.Kom.</w:t>
            </w:r>
          </w:p>
        </w:tc>
        <w:tc>
          <w:tcPr>
            <w:tcW w:w="0" w:type="auto"/>
            <w:tcBorders>
              <w:top w:val="single" w:sz="8" w:space="0" w:color="CCCCCC"/>
              <w:left w:val="single" w:sz="8" w:space="0" w:color="CCCCCC"/>
              <w:bottom w:val="single" w:sz="8" w:space="0" w:color="000000"/>
              <w:right w:val="single" w:sz="8" w:space="0" w:color="000000"/>
            </w:tcBorders>
            <w:vAlign w:val="center"/>
            <w:hideMark/>
          </w:tcPr>
          <w:p w14:paraId="48D1902F" w14:textId="77777777" w:rsidR="00DC2E81" w:rsidRPr="004E5F15" w:rsidRDefault="00DC2E81" w:rsidP="001757FB">
            <w:pPr>
              <w:spacing w:after="0" w:line="240" w:lineRule="auto"/>
              <w:jc w:val="center"/>
              <w:rPr>
                <w:rFonts w:eastAsia="Times New Roman" w:cs="Arial"/>
                <w:color w:val="000000"/>
                <w:sz w:val="28"/>
                <w:szCs w:val="28"/>
                <w:lang w:val="sv-SE" w:eastAsia="en-ID"/>
              </w:rPr>
            </w:pPr>
            <w:r w:rsidRPr="004E5F15">
              <w:rPr>
                <w:rFonts w:eastAsia="Times New Roman" w:cs="Arial"/>
                <w:color w:val="000000"/>
                <w:sz w:val="28"/>
                <w:szCs w:val="28"/>
                <w:lang w:val="sv-SE" w:eastAsia="en-ID"/>
              </w:rPr>
              <w:t>Fungsional Analis SDM Aparatur Ahli Pertama pada Kejaksaan Negeri Batam</w:t>
            </w:r>
          </w:p>
        </w:tc>
        <w:tc>
          <w:tcPr>
            <w:tcW w:w="0" w:type="auto"/>
            <w:tcBorders>
              <w:top w:val="single" w:sz="8" w:space="0" w:color="CCCCCC"/>
              <w:left w:val="single" w:sz="8" w:space="0" w:color="CCCCCC"/>
              <w:bottom w:val="single" w:sz="8" w:space="0" w:color="000000"/>
              <w:right w:val="single" w:sz="8" w:space="0" w:color="000000"/>
            </w:tcBorders>
            <w:vAlign w:val="center"/>
            <w:hideMark/>
          </w:tcPr>
          <w:p w14:paraId="2A953FEE"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Kejati Kepulauan Riau</w:t>
            </w:r>
          </w:p>
        </w:tc>
      </w:tr>
      <w:tr w:rsidR="00DC2E81" w:rsidRPr="004E5F15" w14:paraId="31DFA9CE" w14:textId="77777777" w:rsidTr="001757FB">
        <w:trPr>
          <w:trHeight w:val="1335"/>
        </w:trPr>
        <w:tc>
          <w:tcPr>
            <w:tcW w:w="0" w:type="auto"/>
            <w:tcBorders>
              <w:top w:val="single" w:sz="8" w:space="0" w:color="CCCCCC"/>
              <w:left w:val="single" w:sz="8" w:space="0" w:color="000000"/>
              <w:bottom w:val="single" w:sz="8" w:space="0" w:color="000000"/>
              <w:right w:val="single" w:sz="8" w:space="0" w:color="000000"/>
            </w:tcBorders>
            <w:vAlign w:val="center"/>
            <w:hideMark/>
          </w:tcPr>
          <w:p w14:paraId="4C10A887"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4</w:t>
            </w:r>
          </w:p>
        </w:tc>
        <w:tc>
          <w:tcPr>
            <w:tcW w:w="0" w:type="auto"/>
            <w:tcBorders>
              <w:top w:val="single" w:sz="8" w:space="0" w:color="CCCCCC"/>
              <w:left w:val="single" w:sz="8" w:space="0" w:color="CCCCCC"/>
              <w:bottom w:val="single" w:sz="8" w:space="0" w:color="000000"/>
              <w:right w:val="single" w:sz="8" w:space="0" w:color="000000"/>
            </w:tcBorders>
            <w:vAlign w:val="center"/>
            <w:hideMark/>
          </w:tcPr>
          <w:p w14:paraId="361E21FA"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Suzanah, A.Md.Ak.</w:t>
            </w:r>
          </w:p>
        </w:tc>
        <w:tc>
          <w:tcPr>
            <w:tcW w:w="0" w:type="auto"/>
            <w:tcBorders>
              <w:top w:val="single" w:sz="8" w:space="0" w:color="CCCCCC"/>
              <w:left w:val="single" w:sz="8" w:space="0" w:color="CCCCCC"/>
              <w:bottom w:val="single" w:sz="8" w:space="0" w:color="000000"/>
              <w:right w:val="single" w:sz="8" w:space="0" w:color="000000"/>
            </w:tcBorders>
            <w:vAlign w:val="center"/>
            <w:hideMark/>
          </w:tcPr>
          <w:p w14:paraId="3D0A52FB" w14:textId="77777777" w:rsidR="00DC2E81" w:rsidRPr="004E5F15" w:rsidRDefault="00DC2E81" w:rsidP="001757FB">
            <w:pPr>
              <w:spacing w:after="0" w:line="240" w:lineRule="auto"/>
              <w:jc w:val="center"/>
              <w:rPr>
                <w:rFonts w:eastAsia="Times New Roman" w:cs="Arial"/>
                <w:color w:val="000000"/>
                <w:sz w:val="28"/>
                <w:szCs w:val="28"/>
                <w:lang w:val="sv-SE" w:eastAsia="en-ID"/>
              </w:rPr>
            </w:pPr>
            <w:r w:rsidRPr="004E5F15">
              <w:rPr>
                <w:rFonts w:eastAsia="Times New Roman" w:cs="Arial"/>
                <w:color w:val="000000"/>
                <w:sz w:val="28"/>
                <w:szCs w:val="28"/>
                <w:lang w:val="sv-SE" w:eastAsia="en-ID"/>
              </w:rPr>
              <w:t>Petugas Barang Bukti</w:t>
            </w:r>
            <w:r w:rsidRPr="004E5F15">
              <w:rPr>
                <w:rFonts w:eastAsia="Times New Roman" w:cs="Arial"/>
                <w:color w:val="000000"/>
                <w:sz w:val="28"/>
                <w:szCs w:val="28"/>
                <w:lang w:val="sv-SE" w:eastAsia="en-ID"/>
              </w:rPr>
              <w:br/>
              <w:t>pada Kejaksaan Negeri Sorong</w:t>
            </w:r>
          </w:p>
        </w:tc>
        <w:tc>
          <w:tcPr>
            <w:tcW w:w="0" w:type="auto"/>
            <w:tcBorders>
              <w:top w:val="single" w:sz="8" w:space="0" w:color="CCCCCC"/>
              <w:left w:val="single" w:sz="8" w:space="0" w:color="CCCCCC"/>
              <w:bottom w:val="single" w:sz="8" w:space="0" w:color="000000"/>
              <w:right w:val="single" w:sz="8" w:space="0" w:color="000000"/>
            </w:tcBorders>
            <w:vAlign w:val="center"/>
            <w:hideMark/>
          </w:tcPr>
          <w:p w14:paraId="501E34E2"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Kejati Papua Barat</w:t>
            </w:r>
          </w:p>
        </w:tc>
      </w:tr>
      <w:tr w:rsidR="00DC2E81" w:rsidRPr="004E5F15" w14:paraId="1D257C98" w14:textId="77777777" w:rsidTr="001757FB">
        <w:trPr>
          <w:trHeight w:val="1635"/>
        </w:trPr>
        <w:tc>
          <w:tcPr>
            <w:tcW w:w="0" w:type="auto"/>
            <w:tcBorders>
              <w:top w:val="single" w:sz="8" w:space="0" w:color="CCCCCC"/>
              <w:left w:val="single" w:sz="8" w:space="0" w:color="000000"/>
              <w:bottom w:val="single" w:sz="8" w:space="0" w:color="000000"/>
              <w:right w:val="single" w:sz="8" w:space="0" w:color="000000"/>
            </w:tcBorders>
            <w:vAlign w:val="center"/>
            <w:hideMark/>
          </w:tcPr>
          <w:p w14:paraId="6C82064C"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5</w:t>
            </w:r>
          </w:p>
        </w:tc>
        <w:tc>
          <w:tcPr>
            <w:tcW w:w="0" w:type="auto"/>
            <w:tcBorders>
              <w:top w:val="single" w:sz="8" w:space="0" w:color="CCCCCC"/>
              <w:left w:val="single" w:sz="8" w:space="0" w:color="CCCCCC"/>
              <w:bottom w:val="single" w:sz="8" w:space="0" w:color="000000"/>
              <w:right w:val="single" w:sz="8" w:space="0" w:color="000000"/>
            </w:tcBorders>
            <w:vAlign w:val="center"/>
            <w:hideMark/>
          </w:tcPr>
          <w:p w14:paraId="53386FDE"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Baharuddin Yusuf Habibie M. A.Md.Kom.</w:t>
            </w:r>
          </w:p>
        </w:tc>
        <w:tc>
          <w:tcPr>
            <w:tcW w:w="0" w:type="auto"/>
            <w:tcBorders>
              <w:top w:val="single" w:sz="8" w:space="0" w:color="CCCCCC"/>
              <w:left w:val="single" w:sz="8" w:space="0" w:color="CCCCCC"/>
              <w:bottom w:val="single" w:sz="8" w:space="0" w:color="000000"/>
              <w:right w:val="single" w:sz="8" w:space="0" w:color="000000"/>
            </w:tcBorders>
            <w:vAlign w:val="center"/>
            <w:hideMark/>
          </w:tcPr>
          <w:p w14:paraId="372884F8" w14:textId="77777777" w:rsidR="00DC2E81" w:rsidRPr="004E5F15" w:rsidRDefault="00DC2E81" w:rsidP="001757FB">
            <w:pPr>
              <w:spacing w:after="0" w:line="240" w:lineRule="auto"/>
              <w:jc w:val="center"/>
              <w:rPr>
                <w:rFonts w:eastAsia="Times New Roman" w:cs="Arial"/>
                <w:color w:val="000000"/>
                <w:sz w:val="28"/>
                <w:szCs w:val="28"/>
                <w:lang w:val="sv-SE" w:eastAsia="en-ID"/>
              </w:rPr>
            </w:pPr>
            <w:r w:rsidRPr="004E5F15">
              <w:rPr>
                <w:rFonts w:eastAsia="Times New Roman" w:cs="Arial"/>
                <w:color w:val="000000"/>
                <w:sz w:val="28"/>
                <w:szCs w:val="28"/>
                <w:lang w:val="sv-SE" w:eastAsia="en-ID"/>
              </w:rPr>
              <w:t>Petugas Barang Bukti Pada Kejaksaan Negeri Humbang Hasundutan</w:t>
            </w:r>
          </w:p>
        </w:tc>
        <w:tc>
          <w:tcPr>
            <w:tcW w:w="0" w:type="auto"/>
            <w:tcBorders>
              <w:top w:val="single" w:sz="8" w:space="0" w:color="CCCCCC"/>
              <w:left w:val="single" w:sz="8" w:space="0" w:color="CCCCCC"/>
              <w:bottom w:val="single" w:sz="8" w:space="0" w:color="000000"/>
              <w:right w:val="single" w:sz="8" w:space="0" w:color="000000"/>
            </w:tcBorders>
            <w:vAlign w:val="center"/>
            <w:hideMark/>
          </w:tcPr>
          <w:p w14:paraId="2881F876"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Kejati Sumatera Utara</w:t>
            </w:r>
          </w:p>
        </w:tc>
      </w:tr>
      <w:tr w:rsidR="00DC2E81" w:rsidRPr="004E5F15" w14:paraId="5AB2AFAA" w14:textId="77777777" w:rsidTr="001757FB">
        <w:trPr>
          <w:trHeight w:val="1515"/>
        </w:trPr>
        <w:tc>
          <w:tcPr>
            <w:tcW w:w="0" w:type="auto"/>
            <w:tcBorders>
              <w:top w:val="single" w:sz="8" w:space="0" w:color="CCCCCC"/>
              <w:left w:val="single" w:sz="8" w:space="0" w:color="000000"/>
              <w:bottom w:val="single" w:sz="8" w:space="0" w:color="000000"/>
              <w:right w:val="single" w:sz="8" w:space="0" w:color="000000"/>
            </w:tcBorders>
            <w:vAlign w:val="center"/>
            <w:hideMark/>
          </w:tcPr>
          <w:p w14:paraId="42298FC3"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6</w:t>
            </w:r>
          </w:p>
        </w:tc>
        <w:tc>
          <w:tcPr>
            <w:tcW w:w="0" w:type="auto"/>
            <w:tcBorders>
              <w:top w:val="single" w:sz="8" w:space="0" w:color="CCCCCC"/>
              <w:left w:val="single" w:sz="8" w:space="0" w:color="CCCCCC"/>
              <w:bottom w:val="single" w:sz="8" w:space="0" w:color="000000"/>
              <w:right w:val="single" w:sz="8" w:space="0" w:color="000000"/>
            </w:tcBorders>
            <w:vAlign w:val="center"/>
            <w:hideMark/>
          </w:tcPr>
          <w:p w14:paraId="4F7CFCB0"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Ernawati</w:t>
            </w:r>
          </w:p>
        </w:tc>
        <w:tc>
          <w:tcPr>
            <w:tcW w:w="0" w:type="auto"/>
            <w:tcBorders>
              <w:top w:val="single" w:sz="8" w:space="0" w:color="CCCCCC"/>
              <w:left w:val="single" w:sz="8" w:space="0" w:color="CCCCCC"/>
              <w:bottom w:val="single" w:sz="8" w:space="0" w:color="000000"/>
              <w:right w:val="single" w:sz="8" w:space="0" w:color="000000"/>
            </w:tcBorders>
            <w:vAlign w:val="center"/>
            <w:hideMark/>
          </w:tcPr>
          <w:p w14:paraId="08F6C568" w14:textId="77777777" w:rsidR="00DC2E81" w:rsidRPr="004E5F15" w:rsidRDefault="00DC2E81" w:rsidP="001757FB">
            <w:pPr>
              <w:spacing w:after="0" w:line="240" w:lineRule="auto"/>
              <w:jc w:val="center"/>
              <w:rPr>
                <w:rFonts w:eastAsia="Times New Roman" w:cs="Arial"/>
                <w:color w:val="000000"/>
                <w:sz w:val="28"/>
                <w:szCs w:val="28"/>
                <w:lang w:val="sv-SE" w:eastAsia="en-ID"/>
              </w:rPr>
            </w:pPr>
            <w:r w:rsidRPr="004E5F15">
              <w:rPr>
                <w:rFonts w:eastAsia="Times New Roman" w:cs="Arial"/>
                <w:color w:val="000000"/>
                <w:sz w:val="28"/>
                <w:szCs w:val="28"/>
                <w:lang w:val="sv-SE" w:eastAsia="en-ID"/>
              </w:rPr>
              <w:t>Bendahara Penerimaan pada Kejaksaan Negeri Bandar Lampung</w:t>
            </w:r>
          </w:p>
        </w:tc>
        <w:tc>
          <w:tcPr>
            <w:tcW w:w="0" w:type="auto"/>
            <w:tcBorders>
              <w:top w:val="single" w:sz="8" w:space="0" w:color="CCCCCC"/>
              <w:left w:val="single" w:sz="8" w:space="0" w:color="CCCCCC"/>
              <w:bottom w:val="single" w:sz="8" w:space="0" w:color="000000"/>
              <w:right w:val="single" w:sz="8" w:space="0" w:color="000000"/>
            </w:tcBorders>
            <w:vAlign w:val="center"/>
            <w:hideMark/>
          </w:tcPr>
          <w:p w14:paraId="7DFFD59C"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Kejati Lampung</w:t>
            </w:r>
          </w:p>
        </w:tc>
      </w:tr>
      <w:tr w:rsidR="00DC2E81" w:rsidRPr="004E5F15" w14:paraId="08686F1E" w14:textId="77777777" w:rsidTr="001757FB">
        <w:trPr>
          <w:trHeight w:val="1245"/>
        </w:trPr>
        <w:tc>
          <w:tcPr>
            <w:tcW w:w="0" w:type="auto"/>
            <w:tcBorders>
              <w:top w:val="single" w:sz="8" w:space="0" w:color="CCCCCC"/>
              <w:left w:val="single" w:sz="8" w:space="0" w:color="000000"/>
              <w:bottom w:val="single" w:sz="8" w:space="0" w:color="000000"/>
              <w:right w:val="single" w:sz="8" w:space="0" w:color="000000"/>
            </w:tcBorders>
            <w:vAlign w:val="center"/>
            <w:hideMark/>
          </w:tcPr>
          <w:p w14:paraId="1409FF7A"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7</w:t>
            </w:r>
          </w:p>
        </w:tc>
        <w:tc>
          <w:tcPr>
            <w:tcW w:w="0" w:type="auto"/>
            <w:tcBorders>
              <w:top w:val="single" w:sz="8" w:space="0" w:color="CCCCCC"/>
              <w:left w:val="single" w:sz="8" w:space="0" w:color="CCCCCC"/>
              <w:bottom w:val="single" w:sz="8" w:space="0" w:color="000000"/>
              <w:right w:val="single" w:sz="8" w:space="0" w:color="000000"/>
            </w:tcBorders>
            <w:vAlign w:val="center"/>
            <w:hideMark/>
          </w:tcPr>
          <w:p w14:paraId="5E9AA251"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DW. GD. Agung B. Sugiartawan, S.E.</w:t>
            </w:r>
          </w:p>
        </w:tc>
        <w:tc>
          <w:tcPr>
            <w:tcW w:w="0" w:type="auto"/>
            <w:tcBorders>
              <w:top w:val="single" w:sz="8" w:space="0" w:color="CCCCCC"/>
              <w:left w:val="single" w:sz="8" w:space="0" w:color="CCCCCC"/>
              <w:bottom w:val="single" w:sz="8" w:space="0" w:color="000000"/>
              <w:right w:val="single" w:sz="8" w:space="0" w:color="000000"/>
            </w:tcBorders>
            <w:vAlign w:val="center"/>
            <w:hideMark/>
          </w:tcPr>
          <w:p w14:paraId="6D51E3B3" w14:textId="77777777" w:rsidR="00DC2E81" w:rsidRPr="004E5F15" w:rsidRDefault="00DC2E81" w:rsidP="001757FB">
            <w:pPr>
              <w:spacing w:after="0" w:line="240" w:lineRule="auto"/>
              <w:jc w:val="center"/>
              <w:rPr>
                <w:rFonts w:eastAsia="Times New Roman" w:cs="Arial"/>
                <w:color w:val="000000"/>
                <w:sz w:val="28"/>
                <w:szCs w:val="28"/>
                <w:lang w:val="sv-SE" w:eastAsia="en-ID"/>
              </w:rPr>
            </w:pPr>
            <w:r w:rsidRPr="004E5F15">
              <w:rPr>
                <w:rFonts w:eastAsia="Times New Roman" w:cs="Arial"/>
                <w:color w:val="000000"/>
                <w:sz w:val="28"/>
                <w:szCs w:val="28"/>
                <w:lang w:val="sv-SE" w:eastAsia="en-ID"/>
              </w:rPr>
              <w:t>Arsiparis Ahli Pertama pada Kejaksaan Negeri Badung</w:t>
            </w:r>
          </w:p>
        </w:tc>
        <w:tc>
          <w:tcPr>
            <w:tcW w:w="0" w:type="auto"/>
            <w:tcBorders>
              <w:top w:val="single" w:sz="8" w:space="0" w:color="CCCCCC"/>
              <w:left w:val="single" w:sz="8" w:space="0" w:color="CCCCCC"/>
              <w:bottom w:val="single" w:sz="8" w:space="0" w:color="000000"/>
              <w:right w:val="single" w:sz="8" w:space="0" w:color="000000"/>
            </w:tcBorders>
            <w:vAlign w:val="center"/>
            <w:hideMark/>
          </w:tcPr>
          <w:p w14:paraId="799947E7"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Kejati Bali</w:t>
            </w:r>
          </w:p>
        </w:tc>
      </w:tr>
      <w:tr w:rsidR="00DC2E81" w:rsidRPr="004E5F15" w14:paraId="4BDFCA96" w14:textId="77777777" w:rsidTr="001757FB">
        <w:trPr>
          <w:trHeight w:val="1260"/>
        </w:trPr>
        <w:tc>
          <w:tcPr>
            <w:tcW w:w="0" w:type="auto"/>
            <w:tcBorders>
              <w:top w:val="single" w:sz="8" w:space="0" w:color="CCCCCC"/>
              <w:left w:val="single" w:sz="8" w:space="0" w:color="000000"/>
              <w:bottom w:val="single" w:sz="8" w:space="0" w:color="000000"/>
              <w:right w:val="single" w:sz="8" w:space="0" w:color="000000"/>
            </w:tcBorders>
            <w:vAlign w:val="center"/>
            <w:hideMark/>
          </w:tcPr>
          <w:p w14:paraId="297B91AA"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8</w:t>
            </w:r>
          </w:p>
        </w:tc>
        <w:tc>
          <w:tcPr>
            <w:tcW w:w="0" w:type="auto"/>
            <w:tcBorders>
              <w:top w:val="single" w:sz="8" w:space="0" w:color="CCCCCC"/>
              <w:left w:val="single" w:sz="8" w:space="0" w:color="CCCCCC"/>
              <w:bottom w:val="single" w:sz="8" w:space="0" w:color="000000"/>
              <w:right w:val="single" w:sz="8" w:space="0" w:color="000000"/>
            </w:tcBorders>
            <w:vAlign w:val="center"/>
            <w:hideMark/>
          </w:tcPr>
          <w:p w14:paraId="048FF057" w14:textId="77777777" w:rsidR="00DC2E81" w:rsidRPr="004E5F15" w:rsidRDefault="00DC2E81" w:rsidP="001757FB">
            <w:pPr>
              <w:spacing w:after="0" w:line="240" w:lineRule="auto"/>
              <w:jc w:val="center"/>
              <w:rPr>
                <w:rFonts w:eastAsia="Times New Roman" w:cs="Arial"/>
                <w:color w:val="000000"/>
                <w:sz w:val="28"/>
                <w:szCs w:val="28"/>
                <w:lang w:val="sv-SE" w:eastAsia="en-ID"/>
              </w:rPr>
            </w:pPr>
            <w:r w:rsidRPr="004E5F15">
              <w:rPr>
                <w:rFonts w:eastAsia="Times New Roman" w:cs="Arial"/>
                <w:color w:val="000000"/>
                <w:sz w:val="28"/>
                <w:szCs w:val="28"/>
                <w:lang w:val="sv-SE" w:eastAsia="en-ID"/>
              </w:rPr>
              <w:t>Adriansyah Mukhtar, S.H., M.H.</w:t>
            </w:r>
          </w:p>
        </w:tc>
        <w:tc>
          <w:tcPr>
            <w:tcW w:w="0" w:type="auto"/>
            <w:tcBorders>
              <w:top w:val="single" w:sz="8" w:space="0" w:color="CCCCCC"/>
              <w:left w:val="single" w:sz="8" w:space="0" w:color="CCCCCC"/>
              <w:bottom w:val="single" w:sz="8" w:space="0" w:color="000000"/>
              <w:right w:val="single" w:sz="8" w:space="0" w:color="000000"/>
            </w:tcBorders>
            <w:vAlign w:val="center"/>
            <w:hideMark/>
          </w:tcPr>
          <w:p w14:paraId="2103FB52" w14:textId="77777777" w:rsidR="00DC2E81" w:rsidRPr="004E5F15" w:rsidRDefault="00DC2E81" w:rsidP="001757FB">
            <w:pPr>
              <w:spacing w:after="0" w:line="240" w:lineRule="auto"/>
              <w:jc w:val="center"/>
              <w:rPr>
                <w:rFonts w:eastAsia="Times New Roman" w:cs="Arial"/>
                <w:color w:val="000000"/>
                <w:sz w:val="28"/>
                <w:szCs w:val="28"/>
                <w:lang w:val="sv-SE" w:eastAsia="en-ID"/>
              </w:rPr>
            </w:pPr>
            <w:r w:rsidRPr="004E5F15">
              <w:rPr>
                <w:rFonts w:eastAsia="Times New Roman" w:cs="Arial"/>
                <w:color w:val="000000"/>
                <w:sz w:val="28"/>
                <w:szCs w:val="28"/>
                <w:lang w:val="sv-SE" w:eastAsia="en-ID"/>
              </w:rPr>
              <w:t>Kepala Urusan Kepegawaian, Keuangan, dan PNBP pada Kejaksaan Negeri Mamuju</w:t>
            </w:r>
          </w:p>
        </w:tc>
        <w:tc>
          <w:tcPr>
            <w:tcW w:w="0" w:type="auto"/>
            <w:tcBorders>
              <w:top w:val="single" w:sz="8" w:space="0" w:color="CCCCCC"/>
              <w:left w:val="single" w:sz="8" w:space="0" w:color="CCCCCC"/>
              <w:bottom w:val="single" w:sz="8" w:space="0" w:color="000000"/>
              <w:right w:val="single" w:sz="8" w:space="0" w:color="000000"/>
            </w:tcBorders>
            <w:vAlign w:val="center"/>
            <w:hideMark/>
          </w:tcPr>
          <w:p w14:paraId="30CD37BB"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Kejati Sulawesi Barat</w:t>
            </w:r>
          </w:p>
        </w:tc>
      </w:tr>
      <w:tr w:rsidR="00DC2E81" w:rsidRPr="004E5F15" w14:paraId="628E7284" w14:textId="77777777" w:rsidTr="001757FB">
        <w:trPr>
          <w:trHeight w:val="1035"/>
        </w:trPr>
        <w:tc>
          <w:tcPr>
            <w:tcW w:w="0" w:type="auto"/>
            <w:tcBorders>
              <w:top w:val="single" w:sz="8" w:space="0" w:color="CCCCCC"/>
              <w:left w:val="single" w:sz="8" w:space="0" w:color="000000"/>
              <w:bottom w:val="single" w:sz="8" w:space="0" w:color="000000"/>
              <w:right w:val="single" w:sz="8" w:space="0" w:color="000000"/>
            </w:tcBorders>
            <w:vAlign w:val="center"/>
            <w:hideMark/>
          </w:tcPr>
          <w:p w14:paraId="636BCB89"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9</w:t>
            </w:r>
          </w:p>
        </w:tc>
        <w:tc>
          <w:tcPr>
            <w:tcW w:w="0" w:type="auto"/>
            <w:tcBorders>
              <w:top w:val="single" w:sz="8" w:space="0" w:color="CCCCCC"/>
              <w:left w:val="single" w:sz="8" w:space="0" w:color="CCCCCC"/>
              <w:bottom w:val="single" w:sz="8" w:space="0" w:color="000000"/>
              <w:right w:val="single" w:sz="8" w:space="0" w:color="000000"/>
            </w:tcBorders>
            <w:vAlign w:val="center"/>
            <w:hideMark/>
          </w:tcPr>
          <w:p w14:paraId="396C27F4"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Rosaly Laisina</w:t>
            </w:r>
          </w:p>
        </w:tc>
        <w:tc>
          <w:tcPr>
            <w:tcW w:w="0" w:type="auto"/>
            <w:tcBorders>
              <w:top w:val="single" w:sz="8" w:space="0" w:color="CCCCCC"/>
              <w:left w:val="single" w:sz="8" w:space="0" w:color="CCCCCC"/>
              <w:bottom w:val="single" w:sz="8" w:space="0" w:color="000000"/>
              <w:right w:val="single" w:sz="8" w:space="0" w:color="000000"/>
            </w:tcBorders>
            <w:vAlign w:val="center"/>
            <w:hideMark/>
          </w:tcPr>
          <w:p w14:paraId="054585AC" w14:textId="77777777" w:rsidR="00DC2E81" w:rsidRPr="004E5F15" w:rsidRDefault="00DC2E81" w:rsidP="001757FB">
            <w:pPr>
              <w:spacing w:after="0" w:line="240" w:lineRule="auto"/>
              <w:jc w:val="center"/>
              <w:rPr>
                <w:rFonts w:eastAsia="Times New Roman" w:cs="Arial"/>
                <w:color w:val="000000"/>
                <w:sz w:val="28"/>
                <w:szCs w:val="28"/>
                <w:lang w:val="sv-SE" w:eastAsia="en-ID"/>
              </w:rPr>
            </w:pPr>
            <w:r w:rsidRPr="004E5F15">
              <w:rPr>
                <w:rFonts w:eastAsia="Times New Roman" w:cs="Arial"/>
                <w:color w:val="000000"/>
                <w:sz w:val="28"/>
                <w:szCs w:val="28"/>
                <w:lang w:val="sv-SE" w:eastAsia="en-ID"/>
              </w:rPr>
              <w:t>Penelaah Teknis Kebijakan pada Kejaksaan Negeri Ambon</w:t>
            </w:r>
          </w:p>
        </w:tc>
        <w:tc>
          <w:tcPr>
            <w:tcW w:w="0" w:type="auto"/>
            <w:tcBorders>
              <w:top w:val="single" w:sz="8" w:space="0" w:color="CCCCCC"/>
              <w:left w:val="single" w:sz="8" w:space="0" w:color="CCCCCC"/>
              <w:bottom w:val="single" w:sz="8" w:space="0" w:color="000000"/>
              <w:right w:val="single" w:sz="8" w:space="0" w:color="000000"/>
            </w:tcBorders>
            <w:vAlign w:val="center"/>
            <w:hideMark/>
          </w:tcPr>
          <w:p w14:paraId="5725DCA4"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Kejati Maluku</w:t>
            </w:r>
          </w:p>
        </w:tc>
      </w:tr>
      <w:tr w:rsidR="00DC2E81" w:rsidRPr="004E5F15" w14:paraId="545DBE98" w14:textId="77777777" w:rsidTr="001757FB">
        <w:trPr>
          <w:trHeight w:val="1290"/>
        </w:trPr>
        <w:tc>
          <w:tcPr>
            <w:tcW w:w="0" w:type="auto"/>
            <w:tcBorders>
              <w:top w:val="single" w:sz="8" w:space="0" w:color="CCCCCC"/>
              <w:left w:val="single" w:sz="8" w:space="0" w:color="000000"/>
              <w:bottom w:val="single" w:sz="8" w:space="0" w:color="000000"/>
              <w:right w:val="single" w:sz="8" w:space="0" w:color="000000"/>
            </w:tcBorders>
            <w:vAlign w:val="center"/>
            <w:hideMark/>
          </w:tcPr>
          <w:p w14:paraId="0DCC2439"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10</w:t>
            </w:r>
          </w:p>
        </w:tc>
        <w:tc>
          <w:tcPr>
            <w:tcW w:w="0" w:type="auto"/>
            <w:tcBorders>
              <w:top w:val="single" w:sz="8" w:space="0" w:color="CCCCCC"/>
              <w:left w:val="single" w:sz="8" w:space="0" w:color="CCCCCC"/>
              <w:bottom w:val="single" w:sz="8" w:space="0" w:color="000000"/>
              <w:right w:val="single" w:sz="8" w:space="0" w:color="000000"/>
            </w:tcBorders>
            <w:vAlign w:val="center"/>
            <w:hideMark/>
          </w:tcPr>
          <w:p w14:paraId="6B965241"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Faizah Syavitri, S.Si.</w:t>
            </w:r>
          </w:p>
        </w:tc>
        <w:tc>
          <w:tcPr>
            <w:tcW w:w="0" w:type="auto"/>
            <w:tcBorders>
              <w:top w:val="single" w:sz="8" w:space="0" w:color="CCCCCC"/>
              <w:left w:val="single" w:sz="8" w:space="0" w:color="CCCCCC"/>
              <w:bottom w:val="single" w:sz="8" w:space="0" w:color="000000"/>
              <w:right w:val="single" w:sz="8" w:space="0" w:color="000000"/>
            </w:tcBorders>
            <w:vAlign w:val="center"/>
            <w:hideMark/>
          </w:tcPr>
          <w:p w14:paraId="00DE869F" w14:textId="77777777" w:rsidR="00DC2E81" w:rsidRPr="004E5F15" w:rsidRDefault="00DC2E81" w:rsidP="001757FB">
            <w:pPr>
              <w:spacing w:after="0" w:line="240" w:lineRule="auto"/>
              <w:jc w:val="center"/>
              <w:rPr>
                <w:rFonts w:eastAsia="Times New Roman" w:cs="Arial"/>
                <w:color w:val="000000"/>
                <w:sz w:val="28"/>
                <w:szCs w:val="28"/>
                <w:lang w:val="sv-SE" w:eastAsia="en-ID"/>
              </w:rPr>
            </w:pPr>
            <w:r w:rsidRPr="004E5F15">
              <w:rPr>
                <w:rFonts w:eastAsia="Times New Roman" w:cs="Arial"/>
                <w:color w:val="000000"/>
                <w:sz w:val="28"/>
                <w:szCs w:val="28"/>
                <w:lang w:val="sv-SE" w:eastAsia="en-ID"/>
              </w:rPr>
              <w:t>Pranata Komputer Ahli Pertama pada Kejaksaan Negeri Palembang</w:t>
            </w:r>
          </w:p>
        </w:tc>
        <w:tc>
          <w:tcPr>
            <w:tcW w:w="0" w:type="auto"/>
            <w:tcBorders>
              <w:top w:val="single" w:sz="8" w:space="0" w:color="CCCCCC"/>
              <w:left w:val="single" w:sz="8" w:space="0" w:color="CCCCCC"/>
              <w:bottom w:val="single" w:sz="8" w:space="0" w:color="000000"/>
              <w:right w:val="single" w:sz="8" w:space="0" w:color="000000"/>
            </w:tcBorders>
            <w:vAlign w:val="center"/>
            <w:hideMark/>
          </w:tcPr>
          <w:p w14:paraId="73DF30BD" w14:textId="77777777" w:rsidR="00DC2E81" w:rsidRPr="004E5F15" w:rsidRDefault="00DC2E81" w:rsidP="001757FB">
            <w:pPr>
              <w:spacing w:after="0" w:line="240" w:lineRule="auto"/>
              <w:jc w:val="center"/>
              <w:rPr>
                <w:rFonts w:eastAsia="Times New Roman" w:cs="Arial"/>
                <w:color w:val="000000"/>
                <w:sz w:val="28"/>
                <w:szCs w:val="28"/>
                <w:lang w:val="en-ID" w:eastAsia="en-ID"/>
              </w:rPr>
            </w:pPr>
            <w:r w:rsidRPr="004E5F15">
              <w:rPr>
                <w:rFonts w:eastAsia="Times New Roman" w:cs="Arial"/>
                <w:color w:val="000000"/>
                <w:sz w:val="28"/>
                <w:szCs w:val="28"/>
                <w:lang w:val="en-ID" w:eastAsia="en-ID"/>
              </w:rPr>
              <w:t>Kejati Sumatera Selatan</w:t>
            </w:r>
          </w:p>
        </w:tc>
      </w:tr>
    </w:tbl>
    <w:p w14:paraId="79CBA192" w14:textId="5109CEA8" w:rsidR="00803EA1" w:rsidRPr="004E5F15" w:rsidRDefault="00803EA1" w:rsidP="000748BC">
      <w:pPr>
        <w:jc w:val="both"/>
        <w:rPr>
          <w:rFonts w:cs="Arial"/>
          <w:sz w:val="28"/>
          <w:szCs w:val="28"/>
          <w:lang w:val="sv-SE"/>
        </w:rPr>
      </w:pPr>
    </w:p>
    <w:p w14:paraId="1F3A95BF" w14:textId="5275BD49" w:rsidR="004E5F15" w:rsidRPr="004E5F15" w:rsidRDefault="004E5F15" w:rsidP="004E5F15">
      <w:pPr>
        <w:spacing w:line="360" w:lineRule="auto"/>
        <w:jc w:val="both"/>
        <w:rPr>
          <w:rFonts w:cs="Arial"/>
          <w:sz w:val="28"/>
          <w:szCs w:val="28"/>
          <w:lang w:val="sv-SE"/>
        </w:rPr>
      </w:pPr>
      <w:r w:rsidRPr="004E5F15">
        <w:rPr>
          <w:rFonts w:cs="Arial"/>
          <w:sz w:val="28"/>
          <w:szCs w:val="28"/>
          <w:lang w:val="sv-SE"/>
        </w:rPr>
        <w:t>Komisi Kejaksaan Republik Indonesia menyampaikan apresiasi yang setinggi-tingginya kepada seluruh satuan kerja dan insan Adhyaksa yang telah berhasil lolos Tahap Satu – Verifikasi Administrasi dalam rangkaian Penganugerahan Komisi Kejaksaan RI.</w:t>
      </w:r>
      <w:r>
        <w:rPr>
          <w:rFonts w:cs="Arial"/>
          <w:sz w:val="28"/>
          <w:szCs w:val="28"/>
          <w:lang w:val="sv-SE"/>
        </w:rPr>
        <w:t xml:space="preserve"> </w:t>
      </w:r>
      <w:r w:rsidRPr="004E5F15">
        <w:rPr>
          <w:rFonts w:cs="Arial"/>
          <w:sz w:val="28"/>
          <w:szCs w:val="28"/>
          <w:lang w:val="sv-SE"/>
        </w:rPr>
        <w:t>Kelulusan pada tahap awal ini menunjukkan bahwa para nominator telah memiliki komitmen kuat terhadap akuntabilitas, transparansi, profesionalitas, serta integritas dalam menjalankan tugas dan fungsi penegakan hukum.</w:t>
      </w:r>
    </w:p>
    <w:p w14:paraId="0CCCA668" w14:textId="77439E59" w:rsidR="004E5F15" w:rsidRPr="004E5F15" w:rsidRDefault="004E5F15" w:rsidP="004E5F15">
      <w:pPr>
        <w:spacing w:line="360" w:lineRule="auto"/>
        <w:jc w:val="both"/>
        <w:rPr>
          <w:rFonts w:cs="Arial"/>
          <w:sz w:val="28"/>
          <w:szCs w:val="28"/>
          <w:lang w:val="sv-SE"/>
        </w:rPr>
      </w:pPr>
      <w:r w:rsidRPr="004E5F15">
        <w:rPr>
          <w:rFonts w:cs="Arial"/>
          <w:sz w:val="28"/>
          <w:szCs w:val="28"/>
          <w:lang w:val="sv-SE"/>
        </w:rPr>
        <w:t>Sejalan dengan itu, Komisi Kejaksaan RI menyampaikan beberapa harapan kepada seluruh nominator yang melanjutkan ke tahap berikutnya:</w:t>
      </w:r>
    </w:p>
    <w:p w14:paraId="7535E721" w14:textId="77777777" w:rsidR="004E5F15" w:rsidRDefault="004E5F15" w:rsidP="004E5F15">
      <w:pPr>
        <w:pStyle w:val="DaftarParagraf"/>
        <w:numPr>
          <w:ilvl w:val="0"/>
          <w:numId w:val="28"/>
        </w:numPr>
        <w:spacing w:line="360" w:lineRule="auto"/>
        <w:jc w:val="both"/>
        <w:rPr>
          <w:rFonts w:cs="Arial"/>
          <w:sz w:val="28"/>
          <w:szCs w:val="28"/>
          <w:lang w:val="sv-SE"/>
        </w:rPr>
      </w:pPr>
      <w:r w:rsidRPr="004E5F15">
        <w:rPr>
          <w:rFonts w:cs="Arial"/>
          <w:sz w:val="28"/>
          <w:szCs w:val="28"/>
          <w:lang w:val="sv-SE"/>
        </w:rPr>
        <w:t>Menjaga dan Meningkatkan Kualitas Pelayanan Publik</w:t>
      </w:r>
    </w:p>
    <w:p w14:paraId="20B4E0E5" w14:textId="77777777" w:rsidR="004E5F15" w:rsidRDefault="004E5F15" w:rsidP="004E5F15">
      <w:pPr>
        <w:pStyle w:val="DaftarParagraf"/>
        <w:spacing w:line="360" w:lineRule="auto"/>
        <w:jc w:val="both"/>
        <w:rPr>
          <w:rFonts w:cs="Arial"/>
          <w:sz w:val="28"/>
          <w:szCs w:val="28"/>
          <w:lang w:val="sv-SE"/>
        </w:rPr>
      </w:pPr>
      <w:r w:rsidRPr="004E5F15">
        <w:rPr>
          <w:rFonts w:cs="Arial"/>
          <w:sz w:val="28"/>
          <w:szCs w:val="28"/>
          <w:lang w:val="sv-SE"/>
        </w:rPr>
        <w:t>Komisi Kejaksaan berharap para nominator terus memperbaiki mutu pelayanan, terutama yang berkaitan dengan keterbukaan informasi, responsivitas, dan kepekaan terhadap kebutuhan masyarakat.</w:t>
      </w:r>
    </w:p>
    <w:p w14:paraId="62AB8F82" w14:textId="77777777" w:rsidR="004E5F15" w:rsidRDefault="004E5F15" w:rsidP="004E5F15">
      <w:pPr>
        <w:pStyle w:val="DaftarParagraf"/>
        <w:numPr>
          <w:ilvl w:val="0"/>
          <w:numId w:val="28"/>
        </w:numPr>
        <w:spacing w:line="360" w:lineRule="auto"/>
        <w:jc w:val="both"/>
        <w:rPr>
          <w:rFonts w:cs="Arial"/>
          <w:sz w:val="28"/>
          <w:szCs w:val="28"/>
          <w:lang w:val="sv-SE"/>
        </w:rPr>
      </w:pPr>
      <w:r w:rsidRPr="004E5F15">
        <w:rPr>
          <w:rFonts w:cs="Arial"/>
          <w:sz w:val="28"/>
          <w:szCs w:val="28"/>
          <w:lang w:val="sv-SE"/>
        </w:rPr>
        <w:t>Memperkuat Budaya Integritas dan Etika Kejaksaan</w:t>
      </w:r>
    </w:p>
    <w:p w14:paraId="1D318585" w14:textId="77777777" w:rsidR="004E5F15" w:rsidRDefault="004E5F15" w:rsidP="004E5F15">
      <w:pPr>
        <w:pStyle w:val="DaftarParagraf"/>
        <w:spacing w:line="360" w:lineRule="auto"/>
        <w:jc w:val="both"/>
        <w:rPr>
          <w:rFonts w:cs="Arial"/>
          <w:sz w:val="28"/>
          <w:szCs w:val="28"/>
          <w:lang w:val="sv-SE"/>
        </w:rPr>
      </w:pPr>
      <w:r w:rsidRPr="004E5F15">
        <w:rPr>
          <w:rFonts w:cs="Arial"/>
          <w:sz w:val="28"/>
          <w:szCs w:val="28"/>
          <w:lang w:val="sv-SE"/>
        </w:rPr>
        <w:t>Integritas adalah fondasi kepercayaan publik. Diharapkan seluruh satuan kerja mampu menunjukkan bahwa nilai-nilai etika, profesionalisme, dan anti-korupsi berjalan dalam praktik, bukan sebatas dokumen.</w:t>
      </w:r>
    </w:p>
    <w:p w14:paraId="3B6499BA" w14:textId="77777777" w:rsidR="004E5F15" w:rsidRDefault="004E5F15" w:rsidP="004E5F15">
      <w:pPr>
        <w:pStyle w:val="DaftarParagraf"/>
        <w:numPr>
          <w:ilvl w:val="0"/>
          <w:numId w:val="28"/>
        </w:numPr>
        <w:spacing w:line="360" w:lineRule="auto"/>
        <w:jc w:val="both"/>
        <w:rPr>
          <w:rFonts w:cs="Arial"/>
          <w:sz w:val="28"/>
          <w:szCs w:val="28"/>
          <w:lang w:val="sv-SE"/>
        </w:rPr>
      </w:pPr>
      <w:r w:rsidRPr="004E5F15">
        <w:rPr>
          <w:rFonts w:cs="Arial"/>
          <w:sz w:val="28"/>
          <w:szCs w:val="28"/>
          <w:lang w:val="sv-SE"/>
        </w:rPr>
        <w:t>Menampilkan Inovasi yang Relevan dan Berorientasi Dampak</w:t>
      </w:r>
    </w:p>
    <w:p w14:paraId="27BB55F9" w14:textId="77777777" w:rsidR="004E5F15" w:rsidRDefault="004E5F15" w:rsidP="004E5F15">
      <w:pPr>
        <w:pStyle w:val="DaftarParagraf"/>
        <w:spacing w:line="360" w:lineRule="auto"/>
        <w:jc w:val="both"/>
        <w:rPr>
          <w:rFonts w:cs="Arial"/>
          <w:sz w:val="28"/>
          <w:szCs w:val="28"/>
          <w:lang w:val="sv-SE"/>
        </w:rPr>
      </w:pPr>
      <w:r>
        <w:rPr>
          <w:rFonts w:cs="Arial"/>
          <w:sz w:val="28"/>
          <w:szCs w:val="28"/>
          <w:lang w:val="sv-SE"/>
        </w:rPr>
        <w:t>T</w:t>
      </w:r>
      <w:r w:rsidRPr="004E5F15">
        <w:rPr>
          <w:rFonts w:cs="Arial"/>
          <w:sz w:val="28"/>
          <w:szCs w:val="28"/>
          <w:lang w:val="sv-SE"/>
        </w:rPr>
        <w:t>ahap selanjutnya membutuhkan bukti nyata. Komisi berharap inovasi yang dihadirkan tidak hanya baru, tetapi juga memiliki dampak langsung terhadap efektivitas penegakan hukum dan kualitas pelayanan.</w:t>
      </w:r>
    </w:p>
    <w:p w14:paraId="40189571" w14:textId="77777777" w:rsidR="004E5F15" w:rsidRDefault="004E5F15" w:rsidP="004E5F15">
      <w:pPr>
        <w:pStyle w:val="DaftarParagraf"/>
        <w:numPr>
          <w:ilvl w:val="0"/>
          <w:numId w:val="28"/>
        </w:numPr>
        <w:spacing w:line="360" w:lineRule="auto"/>
        <w:jc w:val="both"/>
        <w:rPr>
          <w:rFonts w:cs="Arial"/>
          <w:sz w:val="28"/>
          <w:szCs w:val="28"/>
          <w:lang w:val="sv-SE"/>
        </w:rPr>
      </w:pPr>
      <w:r w:rsidRPr="004E5F15">
        <w:rPr>
          <w:rFonts w:cs="Arial"/>
          <w:sz w:val="28"/>
          <w:szCs w:val="28"/>
          <w:lang w:val="sv-SE"/>
        </w:rPr>
        <w:t>Meningkatkan Kesiapan dalam Tahap Penilaian Berikutnya</w:t>
      </w:r>
    </w:p>
    <w:p w14:paraId="51543325" w14:textId="77777777" w:rsidR="004E5F15" w:rsidRDefault="004E5F15" w:rsidP="004E5F15">
      <w:pPr>
        <w:pStyle w:val="DaftarParagraf"/>
        <w:spacing w:line="360" w:lineRule="auto"/>
        <w:jc w:val="both"/>
        <w:rPr>
          <w:rFonts w:cs="Arial"/>
          <w:sz w:val="28"/>
          <w:szCs w:val="28"/>
          <w:lang w:val="sv-SE"/>
        </w:rPr>
      </w:pPr>
      <w:r w:rsidRPr="004E5F15">
        <w:rPr>
          <w:rFonts w:cs="Arial"/>
          <w:sz w:val="28"/>
          <w:szCs w:val="28"/>
          <w:lang w:val="sv-SE"/>
        </w:rPr>
        <w:t>Nominator diharapkan menyiapkan data pendukung, eviden, dan penjelasan yang solid saat menghadapi proses wawancara, observasi kinerja, maupun visitasi lapangan.</w:t>
      </w:r>
    </w:p>
    <w:p w14:paraId="12F31829" w14:textId="77777777" w:rsidR="004E5F15" w:rsidRDefault="004E5F15" w:rsidP="004E5F15">
      <w:pPr>
        <w:pStyle w:val="DaftarParagraf"/>
        <w:numPr>
          <w:ilvl w:val="0"/>
          <w:numId w:val="28"/>
        </w:numPr>
        <w:spacing w:line="360" w:lineRule="auto"/>
        <w:jc w:val="both"/>
        <w:rPr>
          <w:rFonts w:cs="Arial"/>
          <w:sz w:val="28"/>
          <w:szCs w:val="28"/>
          <w:lang w:val="sv-SE"/>
        </w:rPr>
      </w:pPr>
      <w:r w:rsidRPr="004E5F15">
        <w:rPr>
          <w:rFonts w:cs="Arial"/>
          <w:sz w:val="28"/>
          <w:szCs w:val="28"/>
          <w:lang w:val="sv-SE"/>
        </w:rPr>
        <w:t>Menjadi Contoh bagi Satuan Kerja Lain</w:t>
      </w:r>
    </w:p>
    <w:p w14:paraId="174321AA" w14:textId="77777777" w:rsidR="004E5F15" w:rsidRDefault="004E5F15" w:rsidP="004E5F15">
      <w:pPr>
        <w:pStyle w:val="DaftarParagraf"/>
        <w:spacing w:line="360" w:lineRule="auto"/>
        <w:jc w:val="both"/>
        <w:rPr>
          <w:rFonts w:cs="Arial"/>
          <w:sz w:val="28"/>
          <w:szCs w:val="28"/>
          <w:lang w:val="sv-SE"/>
        </w:rPr>
      </w:pPr>
      <w:r w:rsidRPr="004E5F15">
        <w:rPr>
          <w:rFonts w:cs="Arial"/>
          <w:sz w:val="28"/>
          <w:szCs w:val="28"/>
          <w:lang w:val="sv-SE"/>
        </w:rPr>
        <w:t>Diharapkan para nominator mampu menunjukkan diri sebagai role model yang mencerminkan wajah Kejaksaan yang bersih, humanis, dan modern.</w:t>
      </w:r>
    </w:p>
    <w:p w14:paraId="7E8D12B2" w14:textId="781EC55F" w:rsidR="004E5F15" w:rsidRPr="004E5F15" w:rsidRDefault="004E5F15" w:rsidP="004E5F15">
      <w:pPr>
        <w:spacing w:line="360" w:lineRule="auto"/>
        <w:jc w:val="both"/>
        <w:rPr>
          <w:rFonts w:cs="Arial"/>
          <w:sz w:val="28"/>
          <w:szCs w:val="28"/>
          <w:lang w:val="sv-SE"/>
        </w:rPr>
      </w:pPr>
      <w:r w:rsidRPr="004E5F15">
        <w:rPr>
          <w:rFonts w:cs="Arial"/>
          <w:sz w:val="28"/>
          <w:szCs w:val="28"/>
          <w:lang w:val="sv-SE"/>
        </w:rPr>
        <w:t>Komisi Kejaksaan RI menegaskan bahwa Penganugerahan ini bukan sekadar kompetisi, tetapi momentum untuk menguatkan standar etika, mendorong perubahan positif, serta memperkuat kepercayaan publik kepada institusi Kejaksaan.</w:t>
      </w:r>
    </w:p>
    <w:p w14:paraId="40E0466E" w14:textId="5B49B3BB" w:rsidR="004E5F15" w:rsidRDefault="004E5F15" w:rsidP="004E5F15">
      <w:pPr>
        <w:spacing w:line="360" w:lineRule="auto"/>
        <w:jc w:val="both"/>
        <w:rPr>
          <w:rFonts w:cs="Arial"/>
          <w:sz w:val="28"/>
          <w:szCs w:val="28"/>
          <w:lang w:val="sv-SE"/>
        </w:rPr>
      </w:pPr>
      <w:r w:rsidRPr="004E5F15">
        <w:rPr>
          <w:rFonts w:cs="Arial"/>
          <w:sz w:val="28"/>
          <w:szCs w:val="28"/>
          <w:lang w:val="sv-SE"/>
        </w:rPr>
        <w:t>Semoga seluruh nominator dapat melalui tahap berikutnya dengan baik dan terus memberikan kontribusi terbaik bagi kejaksaan, masyarakat, dan negara.</w:t>
      </w:r>
    </w:p>
    <w:p w14:paraId="2C83F2B7" w14:textId="77777777" w:rsidR="00515A92" w:rsidRPr="004E5F15" w:rsidRDefault="00515A92" w:rsidP="004E5F15">
      <w:pPr>
        <w:spacing w:line="360" w:lineRule="auto"/>
        <w:jc w:val="both"/>
        <w:rPr>
          <w:rFonts w:cs="Arial"/>
          <w:sz w:val="28"/>
          <w:szCs w:val="28"/>
          <w:lang w:val="sv-SE"/>
        </w:rPr>
      </w:pPr>
    </w:p>
    <w:p w14:paraId="02D6687D" w14:textId="767333F6" w:rsidR="004E5F15" w:rsidRPr="004E5F15" w:rsidRDefault="004E5F15" w:rsidP="004E5F15">
      <w:pPr>
        <w:spacing w:line="360" w:lineRule="auto"/>
        <w:jc w:val="both"/>
        <w:rPr>
          <w:rFonts w:cs="Arial"/>
          <w:sz w:val="28"/>
          <w:szCs w:val="28"/>
          <w:lang w:val="sv-SE"/>
        </w:rPr>
      </w:pPr>
      <w:r w:rsidRPr="004E5F15">
        <w:rPr>
          <w:rFonts w:cs="Arial"/>
          <w:sz w:val="28"/>
          <w:szCs w:val="28"/>
          <w:lang w:val="sv-SE"/>
        </w:rPr>
        <w:t>Terimakasih</w:t>
      </w:r>
    </w:p>
    <w:p w14:paraId="0DA39C3C" w14:textId="6BCA2635" w:rsidR="004E5F15" w:rsidRPr="004E5F15" w:rsidRDefault="004E5F15" w:rsidP="004E5F15">
      <w:pPr>
        <w:spacing w:line="360" w:lineRule="auto"/>
        <w:jc w:val="both"/>
        <w:rPr>
          <w:rFonts w:cs="Arial"/>
          <w:b/>
          <w:bCs/>
          <w:sz w:val="28"/>
          <w:szCs w:val="28"/>
          <w:lang w:val="sv-SE"/>
        </w:rPr>
      </w:pPr>
      <w:r w:rsidRPr="004E5F15">
        <w:rPr>
          <w:rFonts w:cs="Arial"/>
          <w:b/>
          <w:bCs/>
          <w:sz w:val="28"/>
          <w:szCs w:val="28"/>
          <w:lang w:val="sv-SE"/>
        </w:rPr>
        <w:t>Komisioner Komisi Kejaksaa Republik Indonesia</w:t>
      </w:r>
    </w:p>
    <w:p w14:paraId="0EAD2F89" w14:textId="58AD59AD" w:rsidR="004E5F15" w:rsidRPr="004E5F15" w:rsidRDefault="004E5F15" w:rsidP="004E5F15">
      <w:pPr>
        <w:spacing w:line="360" w:lineRule="auto"/>
        <w:jc w:val="both"/>
        <w:rPr>
          <w:rFonts w:cs="Arial"/>
          <w:b/>
          <w:bCs/>
          <w:sz w:val="28"/>
          <w:szCs w:val="28"/>
          <w:lang w:val="sv-SE"/>
        </w:rPr>
      </w:pPr>
      <w:r w:rsidRPr="004E5F15">
        <w:rPr>
          <w:rFonts w:cs="Arial"/>
          <w:b/>
          <w:bCs/>
          <w:sz w:val="28"/>
          <w:szCs w:val="28"/>
          <w:lang w:val="sv-SE"/>
        </w:rPr>
        <w:t>NUROKHMAN</w:t>
      </w:r>
    </w:p>
    <w:sectPr w:rsidR="004E5F15" w:rsidRPr="004E5F15" w:rsidSect="002D0AC0">
      <w:pgSz w:w="12242" w:h="18711"/>
      <w:pgMar w:top="1134" w:right="1701" w:bottom="1134"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39DD0D" w14:textId="77777777" w:rsidR="00604375" w:rsidRDefault="00604375" w:rsidP="002D0AC0">
      <w:pPr>
        <w:spacing w:after="0" w:line="240" w:lineRule="auto"/>
      </w:pPr>
      <w:r>
        <w:separator/>
      </w:r>
    </w:p>
  </w:endnote>
  <w:endnote w:type="continuationSeparator" w:id="0">
    <w:p w14:paraId="610C4D64" w14:textId="77777777" w:rsidR="00604375" w:rsidRDefault="00604375" w:rsidP="002D0A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MS) Bold">
    <w:altName w:val="Calibri"/>
    <w:charset w:val="00"/>
    <w:family w:val="roman"/>
    <w:notTrueType/>
    <w:pitch w:val="default"/>
  </w:font>
  <w:font w:name="Calibri (MS)">
    <w:altName w:val="Calibri"/>
    <w:charset w:val="00"/>
    <w:family w:val="roman"/>
    <w:notTrueType/>
    <w:pitch w:val="default"/>
  </w:font>
  <w:font w:name="Calibri (MS) Italics">
    <w:altName w:val="Calibri"/>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CFFF78" w14:textId="77777777" w:rsidR="00604375" w:rsidRDefault="00604375" w:rsidP="002D0AC0">
      <w:pPr>
        <w:spacing w:after="0" w:line="240" w:lineRule="auto"/>
      </w:pPr>
      <w:r>
        <w:separator/>
      </w:r>
    </w:p>
  </w:footnote>
  <w:footnote w:type="continuationSeparator" w:id="0">
    <w:p w14:paraId="6225E9AF" w14:textId="77777777" w:rsidR="00604375" w:rsidRDefault="00604375" w:rsidP="002D0AC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NomorDafta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NomorDafta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PoinDaftar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PoinDaftar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NomorDafta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PoinDaftar"/>
      <w:lvlText w:val=""/>
      <w:lvlJc w:val="left"/>
      <w:pPr>
        <w:tabs>
          <w:tab w:val="num" w:pos="360"/>
        </w:tabs>
        <w:ind w:left="360" w:hanging="360"/>
      </w:pPr>
      <w:rPr>
        <w:rFonts w:ascii="Symbol" w:hAnsi="Symbol" w:hint="default"/>
      </w:rPr>
    </w:lvl>
  </w:abstractNum>
  <w:abstractNum w:abstractNumId="9" w15:restartNumberingAfterBreak="0">
    <w:nsid w:val="05983BEC"/>
    <w:multiLevelType w:val="hybridMultilevel"/>
    <w:tmpl w:val="1D3E32BE"/>
    <w:lvl w:ilvl="0" w:tplc="E9CCF92A">
      <w:start w:val="1"/>
      <w:numFmt w:val="decimal"/>
      <w:lvlText w:val="%1."/>
      <w:lvlJc w:val="left"/>
      <w:pPr>
        <w:tabs>
          <w:tab w:val="num" w:pos="720"/>
        </w:tabs>
        <w:ind w:left="720" w:hanging="360"/>
      </w:pPr>
    </w:lvl>
    <w:lvl w:ilvl="1" w:tplc="5B4617E8">
      <w:start w:val="1"/>
      <w:numFmt w:val="decimal"/>
      <w:lvlText w:val="%2."/>
      <w:lvlJc w:val="left"/>
      <w:pPr>
        <w:tabs>
          <w:tab w:val="num" w:pos="1440"/>
        </w:tabs>
        <w:ind w:left="1440" w:hanging="360"/>
      </w:pPr>
    </w:lvl>
    <w:lvl w:ilvl="2" w:tplc="8FC4CB3E" w:tentative="1">
      <w:start w:val="1"/>
      <w:numFmt w:val="decimal"/>
      <w:lvlText w:val="%3."/>
      <w:lvlJc w:val="left"/>
      <w:pPr>
        <w:tabs>
          <w:tab w:val="num" w:pos="2160"/>
        </w:tabs>
        <w:ind w:left="2160" w:hanging="360"/>
      </w:pPr>
    </w:lvl>
    <w:lvl w:ilvl="3" w:tplc="BBD20FC8" w:tentative="1">
      <w:start w:val="1"/>
      <w:numFmt w:val="decimal"/>
      <w:lvlText w:val="%4."/>
      <w:lvlJc w:val="left"/>
      <w:pPr>
        <w:tabs>
          <w:tab w:val="num" w:pos="2880"/>
        </w:tabs>
        <w:ind w:left="2880" w:hanging="360"/>
      </w:pPr>
    </w:lvl>
    <w:lvl w:ilvl="4" w:tplc="C96A8CA2" w:tentative="1">
      <w:start w:val="1"/>
      <w:numFmt w:val="decimal"/>
      <w:lvlText w:val="%5."/>
      <w:lvlJc w:val="left"/>
      <w:pPr>
        <w:tabs>
          <w:tab w:val="num" w:pos="3600"/>
        </w:tabs>
        <w:ind w:left="3600" w:hanging="360"/>
      </w:pPr>
    </w:lvl>
    <w:lvl w:ilvl="5" w:tplc="BF98E188" w:tentative="1">
      <w:start w:val="1"/>
      <w:numFmt w:val="decimal"/>
      <w:lvlText w:val="%6."/>
      <w:lvlJc w:val="left"/>
      <w:pPr>
        <w:tabs>
          <w:tab w:val="num" w:pos="4320"/>
        </w:tabs>
        <w:ind w:left="4320" w:hanging="360"/>
      </w:pPr>
    </w:lvl>
    <w:lvl w:ilvl="6" w:tplc="D7464FC4" w:tentative="1">
      <w:start w:val="1"/>
      <w:numFmt w:val="decimal"/>
      <w:lvlText w:val="%7."/>
      <w:lvlJc w:val="left"/>
      <w:pPr>
        <w:tabs>
          <w:tab w:val="num" w:pos="5040"/>
        </w:tabs>
        <w:ind w:left="5040" w:hanging="360"/>
      </w:pPr>
    </w:lvl>
    <w:lvl w:ilvl="7" w:tplc="8B20B612" w:tentative="1">
      <w:start w:val="1"/>
      <w:numFmt w:val="decimal"/>
      <w:lvlText w:val="%8."/>
      <w:lvlJc w:val="left"/>
      <w:pPr>
        <w:tabs>
          <w:tab w:val="num" w:pos="5760"/>
        </w:tabs>
        <w:ind w:left="5760" w:hanging="360"/>
      </w:pPr>
    </w:lvl>
    <w:lvl w:ilvl="8" w:tplc="77C8BDE2" w:tentative="1">
      <w:start w:val="1"/>
      <w:numFmt w:val="decimal"/>
      <w:lvlText w:val="%9."/>
      <w:lvlJc w:val="left"/>
      <w:pPr>
        <w:tabs>
          <w:tab w:val="num" w:pos="6480"/>
        </w:tabs>
        <w:ind w:left="6480" w:hanging="360"/>
      </w:pPr>
    </w:lvl>
  </w:abstractNum>
  <w:abstractNum w:abstractNumId="10" w15:restartNumberingAfterBreak="0">
    <w:nsid w:val="0949752A"/>
    <w:multiLevelType w:val="hybridMultilevel"/>
    <w:tmpl w:val="BCA82776"/>
    <w:lvl w:ilvl="0" w:tplc="FFFFFFFF">
      <w:start w:val="1"/>
      <w:numFmt w:val="decimal"/>
      <w:lvlText w:val="%1."/>
      <w:lvlJc w:val="left"/>
      <w:pPr>
        <w:ind w:left="720" w:hanging="360"/>
      </w:pPr>
      <w:rPr>
        <w:rFonts w:hint="default"/>
        <w:b/>
        <w:bCs/>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0BED3CF1"/>
    <w:multiLevelType w:val="hybridMultilevel"/>
    <w:tmpl w:val="76D66534"/>
    <w:lvl w:ilvl="0" w:tplc="97A41CBE">
      <w:start w:val="1"/>
      <w:numFmt w:val="decimal"/>
      <w:lvlText w:val="%1."/>
      <w:lvlJc w:val="left"/>
      <w:pPr>
        <w:ind w:left="720" w:hanging="360"/>
      </w:pPr>
      <w:rPr>
        <w:rFonts w:hint="default"/>
        <w:sz w:val="24"/>
        <w:szCs w:val="24"/>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2" w15:restartNumberingAfterBreak="0">
    <w:nsid w:val="11540306"/>
    <w:multiLevelType w:val="hybridMultilevel"/>
    <w:tmpl w:val="B9988684"/>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3" w15:restartNumberingAfterBreak="0">
    <w:nsid w:val="14D309CB"/>
    <w:multiLevelType w:val="hybridMultilevel"/>
    <w:tmpl w:val="0CB83A4E"/>
    <w:lvl w:ilvl="0" w:tplc="3809000F">
      <w:start w:val="1"/>
      <w:numFmt w:val="decimal"/>
      <w:lvlText w:val="%1."/>
      <w:lvlJc w:val="left"/>
      <w:pPr>
        <w:ind w:left="1440" w:hanging="360"/>
      </w:pPr>
    </w:lvl>
    <w:lvl w:ilvl="1" w:tplc="38090019" w:tentative="1">
      <w:start w:val="1"/>
      <w:numFmt w:val="lowerLetter"/>
      <w:lvlText w:val="%2."/>
      <w:lvlJc w:val="left"/>
      <w:pPr>
        <w:ind w:left="2160" w:hanging="360"/>
      </w:pPr>
    </w:lvl>
    <w:lvl w:ilvl="2" w:tplc="3809001B" w:tentative="1">
      <w:start w:val="1"/>
      <w:numFmt w:val="lowerRoman"/>
      <w:lvlText w:val="%3."/>
      <w:lvlJc w:val="right"/>
      <w:pPr>
        <w:ind w:left="2880" w:hanging="180"/>
      </w:pPr>
    </w:lvl>
    <w:lvl w:ilvl="3" w:tplc="3809000F" w:tentative="1">
      <w:start w:val="1"/>
      <w:numFmt w:val="decimal"/>
      <w:lvlText w:val="%4."/>
      <w:lvlJc w:val="left"/>
      <w:pPr>
        <w:ind w:left="3600" w:hanging="360"/>
      </w:pPr>
    </w:lvl>
    <w:lvl w:ilvl="4" w:tplc="38090019" w:tentative="1">
      <w:start w:val="1"/>
      <w:numFmt w:val="lowerLetter"/>
      <w:lvlText w:val="%5."/>
      <w:lvlJc w:val="left"/>
      <w:pPr>
        <w:ind w:left="4320" w:hanging="360"/>
      </w:pPr>
    </w:lvl>
    <w:lvl w:ilvl="5" w:tplc="3809001B" w:tentative="1">
      <w:start w:val="1"/>
      <w:numFmt w:val="lowerRoman"/>
      <w:lvlText w:val="%6."/>
      <w:lvlJc w:val="right"/>
      <w:pPr>
        <w:ind w:left="5040" w:hanging="180"/>
      </w:pPr>
    </w:lvl>
    <w:lvl w:ilvl="6" w:tplc="3809000F" w:tentative="1">
      <w:start w:val="1"/>
      <w:numFmt w:val="decimal"/>
      <w:lvlText w:val="%7."/>
      <w:lvlJc w:val="left"/>
      <w:pPr>
        <w:ind w:left="5760" w:hanging="360"/>
      </w:pPr>
    </w:lvl>
    <w:lvl w:ilvl="7" w:tplc="38090019" w:tentative="1">
      <w:start w:val="1"/>
      <w:numFmt w:val="lowerLetter"/>
      <w:lvlText w:val="%8."/>
      <w:lvlJc w:val="left"/>
      <w:pPr>
        <w:ind w:left="6480" w:hanging="360"/>
      </w:pPr>
    </w:lvl>
    <w:lvl w:ilvl="8" w:tplc="3809001B" w:tentative="1">
      <w:start w:val="1"/>
      <w:numFmt w:val="lowerRoman"/>
      <w:lvlText w:val="%9."/>
      <w:lvlJc w:val="right"/>
      <w:pPr>
        <w:ind w:left="7200" w:hanging="180"/>
      </w:pPr>
    </w:lvl>
  </w:abstractNum>
  <w:abstractNum w:abstractNumId="14" w15:restartNumberingAfterBreak="0">
    <w:nsid w:val="1C7C700F"/>
    <w:multiLevelType w:val="hybridMultilevel"/>
    <w:tmpl w:val="8D78C0AE"/>
    <w:lvl w:ilvl="0" w:tplc="97A41CBE">
      <w:start w:val="1"/>
      <w:numFmt w:val="decimal"/>
      <w:lvlText w:val="%1."/>
      <w:lvlJc w:val="left"/>
      <w:pPr>
        <w:ind w:left="720" w:hanging="360"/>
      </w:pPr>
      <w:rPr>
        <w:rFonts w:hint="default"/>
        <w:sz w:val="24"/>
        <w:szCs w:val="24"/>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5" w15:restartNumberingAfterBreak="0">
    <w:nsid w:val="1D6B3969"/>
    <w:multiLevelType w:val="hybridMultilevel"/>
    <w:tmpl w:val="C074BFBE"/>
    <w:lvl w:ilvl="0" w:tplc="DBA61F0E">
      <w:start w:val="114"/>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6" w15:restartNumberingAfterBreak="0">
    <w:nsid w:val="28086C2D"/>
    <w:multiLevelType w:val="hybridMultilevel"/>
    <w:tmpl w:val="7474EBE8"/>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7" w15:restartNumberingAfterBreak="0">
    <w:nsid w:val="2C980298"/>
    <w:multiLevelType w:val="hybridMultilevel"/>
    <w:tmpl w:val="E79839BC"/>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8" w15:restartNumberingAfterBreak="0">
    <w:nsid w:val="2E203721"/>
    <w:multiLevelType w:val="hybridMultilevel"/>
    <w:tmpl w:val="6C8EDD86"/>
    <w:lvl w:ilvl="0" w:tplc="163431E2">
      <w:start w:val="1"/>
      <w:numFmt w:val="decimal"/>
      <w:lvlText w:val="%1."/>
      <w:lvlJc w:val="left"/>
      <w:pPr>
        <w:tabs>
          <w:tab w:val="num" w:pos="720"/>
        </w:tabs>
        <w:ind w:left="720" w:hanging="360"/>
      </w:pPr>
    </w:lvl>
    <w:lvl w:ilvl="1" w:tplc="2A462274">
      <w:start w:val="1"/>
      <w:numFmt w:val="decimal"/>
      <w:lvlText w:val="%2."/>
      <w:lvlJc w:val="left"/>
      <w:pPr>
        <w:tabs>
          <w:tab w:val="num" w:pos="1440"/>
        </w:tabs>
        <w:ind w:left="1440" w:hanging="360"/>
      </w:pPr>
    </w:lvl>
    <w:lvl w:ilvl="2" w:tplc="2B4087C4" w:tentative="1">
      <w:start w:val="1"/>
      <w:numFmt w:val="decimal"/>
      <w:lvlText w:val="%3."/>
      <w:lvlJc w:val="left"/>
      <w:pPr>
        <w:tabs>
          <w:tab w:val="num" w:pos="2160"/>
        </w:tabs>
        <w:ind w:left="2160" w:hanging="360"/>
      </w:pPr>
    </w:lvl>
    <w:lvl w:ilvl="3" w:tplc="C936C008" w:tentative="1">
      <w:start w:val="1"/>
      <w:numFmt w:val="decimal"/>
      <w:lvlText w:val="%4."/>
      <w:lvlJc w:val="left"/>
      <w:pPr>
        <w:tabs>
          <w:tab w:val="num" w:pos="2880"/>
        </w:tabs>
        <w:ind w:left="2880" w:hanging="360"/>
      </w:pPr>
    </w:lvl>
    <w:lvl w:ilvl="4" w:tplc="ACBE9FF4" w:tentative="1">
      <w:start w:val="1"/>
      <w:numFmt w:val="decimal"/>
      <w:lvlText w:val="%5."/>
      <w:lvlJc w:val="left"/>
      <w:pPr>
        <w:tabs>
          <w:tab w:val="num" w:pos="3600"/>
        </w:tabs>
        <w:ind w:left="3600" w:hanging="360"/>
      </w:pPr>
    </w:lvl>
    <w:lvl w:ilvl="5" w:tplc="CCFEC754" w:tentative="1">
      <w:start w:val="1"/>
      <w:numFmt w:val="decimal"/>
      <w:lvlText w:val="%6."/>
      <w:lvlJc w:val="left"/>
      <w:pPr>
        <w:tabs>
          <w:tab w:val="num" w:pos="4320"/>
        </w:tabs>
        <w:ind w:left="4320" w:hanging="360"/>
      </w:pPr>
    </w:lvl>
    <w:lvl w:ilvl="6" w:tplc="7F1CFC48" w:tentative="1">
      <w:start w:val="1"/>
      <w:numFmt w:val="decimal"/>
      <w:lvlText w:val="%7."/>
      <w:lvlJc w:val="left"/>
      <w:pPr>
        <w:tabs>
          <w:tab w:val="num" w:pos="5040"/>
        </w:tabs>
        <w:ind w:left="5040" w:hanging="360"/>
      </w:pPr>
    </w:lvl>
    <w:lvl w:ilvl="7" w:tplc="20C0E892" w:tentative="1">
      <w:start w:val="1"/>
      <w:numFmt w:val="decimal"/>
      <w:lvlText w:val="%8."/>
      <w:lvlJc w:val="left"/>
      <w:pPr>
        <w:tabs>
          <w:tab w:val="num" w:pos="5760"/>
        </w:tabs>
        <w:ind w:left="5760" w:hanging="360"/>
      </w:pPr>
    </w:lvl>
    <w:lvl w:ilvl="8" w:tplc="E6D8853A" w:tentative="1">
      <w:start w:val="1"/>
      <w:numFmt w:val="decimal"/>
      <w:lvlText w:val="%9."/>
      <w:lvlJc w:val="left"/>
      <w:pPr>
        <w:tabs>
          <w:tab w:val="num" w:pos="6480"/>
        </w:tabs>
        <w:ind w:left="6480" w:hanging="360"/>
      </w:pPr>
    </w:lvl>
  </w:abstractNum>
  <w:abstractNum w:abstractNumId="19" w15:restartNumberingAfterBreak="0">
    <w:nsid w:val="2E7E6629"/>
    <w:multiLevelType w:val="hybridMultilevel"/>
    <w:tmpl w:val="005C0EA8"/>
    <w:lvl w:ilvl="0" w:tplc="C3BEEA58">
      <w:start w:val="1"/>
      <w:numFmt w:val="bullet"/>
      <w:lvlText w:val="•"/>
      <w:lvlJc w:val="left"/>
      <w:pPr>
        <w:tabs>
          <w:tab w:val="num" w:pos="720"/>
        </w:tabs>
        <w:ind w:left="720" w:hanging="360"/>
      </w:pPr>
      <w:rPr>
        <w:rFonts w:ascii="Arial" w:hAnsi="Arial" w:hint="default"/>
      </w:rPr>
    </w:lvl>
    <w:lvl w:ilvl="1" w:tplc="FA88CA9A">
      <w:start w:val="1"/>
      <w:numFmt w:val="bullet"/>
      <w:lvlText w:val="•"/>
      <w:lvlJc w:val="left"/>
      <w:pPr>
        <w:tabs>
          <w:tab w:val="num" w:pos="1440"/>
        </w:tabs>
        <w:ind w:left="1440" w:hanging="360"/>
      </w:pPr>
      <w:rPr>
        <w:rFonts w:ascii="Arial" w:hAnsi="Arial" w:hint="default"/>
      </w:rPr>
    </w:lvl>
    <w:lvl w:ilvl="2" w:tplc="07B4D7C0" w:tentative="1">
      <w:start w:val="1"/>
      <w:numFmt w:val="bullet"/>
      <w:lvlText w:val="•"/>
      <w:lvlJc w:val="left"/>
      <w:pPr>
        <w:tabs>
          <w:tab w:val="num" w:pos="2160"/>
        </w:tabs>
        <w:ind w:left="2160" w:hanging="360"/>
      </w:pPr>
      <w:rPr>
        <w:rFonts w:ascii="Arial" w:hAnsi="Arial" w:hint="default"/>
      </w:rPr>
    </w:lvl>
    <w:lvl w:ilvl="3" w:tplc="8FE0ED52" w:tentative="1">
      <w:start w:val="1"/>
      <w:numFmt w:val="bullet"/>
      <w:lvlText w:val="•"/>
      <w:lvlJc w:val="left"/>
      <w:pPr>
        <w:tabs>
          <w:tab w:val="num" w:pos="2880"/>
        </w:tabs>
        <w:ind w:left="2880" w:hanging="360"/>
      </w:pPr>
      <w:rPr>
        <w:rFonts w:ascii="Arial" w:hAnsi="Arial" w:hint="default"/>
      </w:rPr>
    </w:lvl>
    <w:lvl w:ilvl="4" w:tplc="24F66F26" w:tentative="1">
      <w:start w:val="1"/>
      <w:numFmt w:val="bullet"/>
      <w:lvlText w:val="•"/>
      <w:lvlJc w:val="left"/>
      <w:pPr>
        <w:tabs>
          <w:tab w:val="num" w:pos="3600"/>
        </w:tabs>
        <w:ind w:left="3600" w:hanging="360"/>
      </w:pPr>
      <w:rPr>
        <w:rFonts w:ascii="Arial" w:hAnsi="Arial" w:hint="default"/>
      </w:rPr>
    </w:lvl>
    <w:lvl w:ilvl="5" w:tplc="61AC71E0" w:tentative="1">
      <w:start w:val="1"/>
      <w:numFmt w:val="bullet"/>
      <w:lvlText w:val="•"/>
      <w:lvlJc w:val="left"/>
      <w:pPr>
        <w:tabs>
          <w:tab w:val="num" w:pos="4320"/>
        </w:tabs>
        <w:ind w:left="4320" w:hanging="360"/>
      </w:pPr>
      <w:rPr>
        <w:rFonts w:ascii="Arial" w:hAnsi="Arial" w:hint="default"/>
      </w:rPr>
    </w:lvl>
    <w:lvl w:ilvl="6" w:tplc="0130EF8E" w:tentative="1">
      <w:start w:val="1"/>
      <w:numFmt w:val="bullet"/>
      <w:lvlText w:val="•"/>
      <w:lvlJc w:val="left"/>
      <w:pPr>
        <w:tabs>
          <w:tab w:val="num" w:pos="5040"/>
        </w:tabs>
        <w:ind w:left="5040" w:hanging="360"/>
      </w:pPr>
      <w:rPr>
        <w:rFonts w:ascii="Arial" w:hAnsi="Arial" w:hint="default"/>
      </w:rPr>
    </w:lvl>
    <w:lvl w:ilvl="7" w:tplc="A8D4407A" w:tentative="1">
      <w:start w:val="1"/>
      <w:numFmt w:val="bullet"/>
      <w:lvlText w:val="•"/>
      <w:lvlJc w:val="left"/>
      <w:pPr>
        <w:tabs>
          <w:tab w:val="num" w:pos="5760"/>
        </w:tabs>
        <w:ind w:left="5760" w:hanging="360"/>
      </w:pPr>
      <w:rPr>
        <w:rFonts w:ascii="Arial" w:hAnsi="Arial" w:hint="default"/>
      </w:rPr>
    </w:lvl>
    <w:lvl w:ilvl="8" w:tplc="F5EAB34C" w:tentative="1">
      <w:start w:val="1"/>
      <w:numFmt w:val="bullet"/>
      <w:lvlText w:val="•"/>
      <w:lvlJc w:val="left"/>
      <w:pPr>
        <w:tabs>
          <w:tab w:val="num" w:pos="6480"/>
        </w:tabs>
        <w:ind w:left="6480" w:hanging="360"/>
      </w:pPr>
      <w:rPr>
        <w:rFonts w:ascii="Arial" w:hAnsi="Arial" w:hint="default"/>
      </w:rPr>
    </w:lvl>
  </w:abstractNum>
  <w:abstractNum w:abstractNumId="20" w15:restartNumberingAfterBreak="0">
    <w:nsid w:val="30184F27"/>
    <w:multiLevelType w:val="hybridMultilevel"/>
    <w:tmpl w:val="6BD2ED8C"/>
    <w:lvl w:ilvl="0" w:tplc="97A41CBE">
      <w:start w:val="1"/>
      <w:numFmt w:val="decimal"/>
      <w:lvlText w:val="%1."/>
      <w:lvlJc w:val="left"/>
      <w:pPr>
        <w:ind w:left="720" w:hanging="360"/>
      </w:pPr>
      <w:rPr>
        <w:rFonts w:hint="default"/>
        <w:sz w:val="24"/>
        <w:szCs w:val="24"/>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1" w15:restartNumberingAfterBreak="0">
    <w:nsid w:val="35B82157"/>
    <w:multiLevelType w:val="hybridMultilevel"/>
    <w:tmpl w:val="E79839B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37131485"/>
    <w:multiLevelType w:val="hybridMultilevel"/>
    <w:tmpl w:val="0C8CAB0A"/>
    <w:lvl w:ilvl="0" w:tplc="97A41CBE">
      <w:start w:val="1"/>
      <w:numFmt w:val="decimal"/>
      <w:lvlText w:val="%1."/>
      <w:lvlJc w:val="left"/>
      <w:pPr>
        <w:ind w:left="720" w:hanging="360"/>
      </w:pPr>
      <w:rPr>
        <w:rFonts w:hint="default"/>
        <w:sz w:val="24"/>
        <w:szCs w:val="24"/>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3" w15:restartNumberingAfterBreak="0">
    <w:nsid w:val="3E8C4929"/>
    <w:multiLevelType w:val="hybridMultilevel"/>
    <w:tmpl w:val="20A270D0"/>
    <w:lvl w:ilvl="0" w:tplc="97A41CBE">
      <w:start w:val="1"/>
      <w:numFmt w:val="decimal"/>
      <w:lvlText w:val="%1."/>
      <w:lvlJc w:val="left"/>
      <w:pPr>
        <w:ind w:left="720" w:hanging="360"/>
      </w:pPr>
      <w:rPr>
        <w:rFonts w:hint="default"/>
        <w:sz w:val="24"/>
        <w:szCs w:val="24"/>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4" w15:restartNumberingAfterBreak="0">
    <w:nsid w:val="42F5651B"/>
    <w:multiLevelType w:val="hybridMultilevel"/>
    <w:tmpl w:val="BCA82776"/>
    <w:lvl w:ilvl="0" w:tplc="3809000F">
      <w:start w:val="1"/>
      <w:numFmt w:val="decimal"/>
      <w:lvlText w:val="%1."/>
      <w:lvlJc w:val="left"/>
      <w:pPr>
        <w:ind w:left="720" w:hanging="360"/>
      </w:pPr>
      <w:rPr>
        <w:rFonts w:hint="default"/>
        <w:b/>
        <w:bCs/>
        <w:sz w:val="24"/>
        <w:szCs w:val="24"/>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5" w15:restartNumberingAfterBreak="0">
    <w:nsid w:val="4EC23E7F"/>
    <w:multiLevelType w:val="hybridMultilevel"/>
    <w:tmpl w:val="F8322F32"/>
    <w:lvl w:ilvl="0" w:tplc="97A41CBE">
      <w:start w:val="1"/>
      <w:numFmt w:val="decimal"/>
      <w:lvlText w:val="%1."/>
      <w:lvlJc w:val="left"/>
      <w:pPr>
        <w:ind w:left="720" w:hanging="360"/>
      </w:pPr>
      <w:rPr>
        <w:rFonts w:hint="default"/>
        <w:sz w:val="24"/>
        <w:szCs w:val="24"/>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6" w15:restartNumberingAfterBreak="0">
    <w:nsid w:val="75DF2E56"/>
    <w:multiLevelType w:val="hybridMultilevel"/>
    <w:tmpl w:val="179C4322"/>
    <w:lvl w:ilvl="0" w:tplc="3809000F">
      <w:start w:val="4"/>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7" w15:restartNumberingAfterBreak="0">
    <w:nsid w:val="7F3A2A48"/>
    <w:multiLevelType w:val="hybridMultilevel"/>
    <w:tmpl w:val="27986764"/>
    <w:lvl w:ilvl="0" w:tplc="B0C85F36">
      <w:start w:val="120"/>
      <w:numFmt w:val="decimal"/>
      <w:lvlText w:val="%1"/>
      <w:lvlJc w:val="left"/>
      <w:pPr>
        <w:ind w:left="765" w:hanging="405"/>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num w:numId="1" w16cid:durableId="2110196651">
    <w:abstractNumId w:val="8"/>
  </w:num>
  <w:num w:numId="2" w16cid:durableId="1516112160">
    <w:abstractNumId w:val="6"/>
  </w:num>
  <w:num w:numId="3" w16cid:durableId="300425781">
    <w:abstractNumId w:val="5"/>
  </w:num>
  <w:num w:numId="4" w16cid:durableId="126514857">
    <w:abstractNumId w:val="4"/>
  </w:num>
  <w:num w:numId="5" w16cid:durableId="1928422267">
    <w:abstractNumId w:val="7"/>
  </w:num>
  <w:num w:numId="6" w16cid:durableId="527063291">
    <w:abstractNumId w:val="3"/>
  </w:num>
  <w:num w:numId="7" w16cid:durableId="1322000514">
    <w:abstractNumId w:val="2"/>
  </w:num>
  <w:num w:numId="8" w16cid:durableId="1746611012">
    <w:abstractNumId w:val="1"/>
  </w:num>
  <w:num w:numId="9" w16cid:durableId="1619531166">
    <w:abstractNumId w:val="0"/>
  </w:num>
  <w:num w:numId="10" w16cid:durableId="230697050">
    <w:abstractNumId w:val="12"/>
  </w:num>
  <w:num w:numId="11" w16cid:durableId="143620756">
    <w:abstractNumId w:val="26"/>
  </w:num>
  <w:num w:numId="12" w16cid:durableId="1361475077">
    <w:abstractNumId w:val="27"/>
  </w:num>
  <w:num w:numId="13" w16cid:durableId="1480611990">
    <w:abstractNumId w:val="22"/>
  </w:num>
  <w:num w:numId="14" w16cid:durableId="1140805498">
    <w:abstractNumId w:val="15"/>
  </w:num>
  <w:num w:numId="15" w16cid:durableId="1404379182">
    <w:abstractNumId w:val="20"/>
  </w:num>
  <w:num w:numId="16" w16cid:durableId="513494959">
    <w:abstractNumId w:val="14"/>
  </w:num>
  <w:num w:numId="17" w16cid:durableId="882255065">
    <w:abstractNumId w:val="11"/>
  </w:num>
  <w:num w:numId="18" w16cid:durableId="997727911">
    <w:abstractNumId w:val="24"/>
  </w:num>
  <w:num w:numId="19" w16cid:durableId="1027558960">
    <w:abstractNumId w:val="25"/>
  </w:num>
  <w:num w:numId="20" w16cid:durableId="1701586994">
    <w:abstractNumId w:val="23"/>
  </w:num>
  <w:num w:numId="21" w16cid:durableId="2044287867">
    <w:abstractNumId w:val="19"/>
  </w:num>
  <w:num w:numId="22" w16cid:durableId="1423910018">
    <w:abstractNumId w:val="18"/>
  </w:num>
  <w:num w:numId="23" w16cid:durableId="151534506">
    <w:abstractNumId w:val="9"/>
  </w:num>
  <w:num w:numId="24" w16cid:durableId="485168268">
    <w:abstractNumId w:val="10"/>
  </w:num>
  <w:num w:numId="25" w16cid:durableId="1766027348">
    <w:abstractNumId w:val="13"/>
  </w:num>
  <w:num w:numId="26" w16cid:durableId="613679184">
    <w:abstractNumId w:val="17"/>
  </w:num>
  <w:num w:numId="27" w16cid:durableId="823621812">
    <w:abstractNumId w:val="21"/>
  </w:num>
  <w:num w:numId="28" w16cid:durableId="63768975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45"/>
  <w:revisionView w:inkAnnotations="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7730"/>
    <w:rsid w:val="00016C41"/>
    <w:rsid w:val="00034616"/>
    <w:rsid w:val="00054F4A"/>
    <w:rsid w:val="0006063C"/>
    <w:rsid w:val="000748BC"/>
    <w:rsid w:val="00093A54"/>
    <w:rsid w:val="000B062D"/>
    <w:rsid w:val="000B3C79"/>
    <w:rsid w:val="000B43CE"/>
    <w:rsid w:val="00123363"/>
    <w:rsid w:val="0015074B"/>
    <w:rsid w:val="00250B94"/>
    <w:rsid w:val="0029639D"/>
    <w:rsid w:val="00297D69"/>
    <w:rsid w:val="002C2D53"/>
    <w:rsid w:val="002D04F3"/>
    <w:rsid w:val="002D0AC0"/>
    <w:rsid w:val="00326F90"/>
    <w:rsid w:val="00336F08"/>
    <w:rsid w:val="003555EF"/>
    <w:rsid w:val="00387478"/>
    <w:rsid w:val="00387F1F"/>
    <w:rsid w:val="00454F63"/>
    <w:rsid w:val="004647CE"/>
    <w:rsid w:val="00484D40"/>
    <w:rsid w:val="00486AFF"/>
    <w:rsid w:val="00487E46"/>
    <w:rsid w:val="00490851"/>
    <w:rsid w:val="004D0570"/>
    <w:rsid w:val="004E5F15"/>
    <w:rsid w:val="00513838"/>
    <w:rsid w:val="00515A92"/>
    <w:rsid w:val="005173D1"/>
    <w:rsid w:val="00604375"/>
    <w:rsid w:val="006125C2"/>
    <w:rsid w:val="00632490"/>
    <w:rsid w:val="006479E9"/>
    <w:rsid w:val="007A5BEC"/>
    <w:rsid w:val="00803EA1"/>
    <w:rsid w:val="00834EC7"/>
    <w:rsid w:val="0085055D"/>
    <w:rsid w:val="008C13E6"/>
    <w:rsid w:val="00926601"/>
    <w:rsid w:val="009308D9"/>
    <w:rsid w:val="009817CE"/>
    <w:rsid w:val="00991EA3"/>
    <w:rsid w:val="009D4F14"/>
    <w:rsid w:val="00A51178"/>
    <w:rsid w:val="00A75A2E"/>
    <w:rsid w:val="00AA1D8D"/>
    <w:rsid w:val="00B47047"/>
    <w:rsid w:val="00B47730"/>
    <w:rsid w:val="00B60E6C"/>
    <w:rsid w:val="00B8362F"/>
    <w:rsid w:val="00C6267A"/>
    <w:rsid w:val="00C77047"/>
    <w:rsid w:val="00CB0664"/>
    <w:rsid w:val="00DC2E81"/>
    <w:rsid w:val="00E62CD2"/>
    <w:rsid w:val="00E71DF8"/>
    <w:rsid w:val="00EA6916"/>
    <w:rsid w:val="00ED5BC2"/>
    <w:rsid w:val="00ED6FDE"/>
    <w:rsid w:val="00EE6482"/>
    <w:rsid w:val="00EF23F7"/>
    <w:rsid w:val="00F13F09"/>
    <w:rsid w:val="00F95590"/>
    <w:rsid w:val="00FA0448"/>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4DBB376"/>
  <w14:defaultImageDpi w14:val="300"/>
  <w15:docId w15:val="{0EF6AE8B-0945-461F-8B61-9A724A82B3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Judul1">
    <w:name w:val="heading 1"/>
    <w:basedOn w:val="Normal"/>
    <w:next w:val="Normal"/>
    <w:link w:val="Judul1K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Judul2">
    <w:name w:val="heading 2"/>
    <w:basedOn w:val="Normal"/>
    <w:next w:val="Normal"/>
    <w:link w:val="Judul2K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Judul3">
    <w:name w:val="heading 3"/>
    <w:basedOn w:val="Normal"/>
    <w:next w:val="Normal"/>
    <w:link w:val="Judul3K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Judul4">
    <w:name w:val="heading 4"/>
    <w:basedOn w:val="Normal"/>
    <w:next w:val="Normal"/>
    <w:link w:val="Judul4K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Judul5">
    <w:name w:val="heading 5"/>
    <w:basedOn w:val="Normal"/>
    <w:next w:val="Normal"/>
    <w:link w:val="Judul5K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Judul6">
    <w:name w:val="heading 6"/>
    <w:basedOn w:val="Normal"/>
    <w:next w:val="Normal"/>
    <w:link w:val="Judul6K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Judul7">
    <w:name w:val="heading 7"/>
    <w:basedOn w:val="Normal"/>
    <w:next w:val="Normal"/>
    <w:link w:val="Judul7K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Judul8">
    <w:name w:val="heading 8"/>
    <w:basedOn w:val="Normal"/>
    <w:next w:val="Normal"/>
    <w:link w:val="Judul8K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Judul9">
    <w:name w:val="heading 9"/>
    <w:basedOn w:val="Normal"/>
    <w:next w:val="Normal"/>
    <w:link w:val="Judul9K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ontParagrafDefaul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TidakAdaDaftar">
    <w:name w:val="No List"/>
    <w:uiPriority w:val="99"/>
    <w:semiHidden/>
    <w:unhideWhenUsed/>
  </w:style>
  <w:style w:type="paragraph" w:styleId="Header">
    <w:name w:val="header"/>
    <w:basedOn w:val="Normal"/>
    <w:link w:val="HeaderKAR"/>
    <w:uiPriority w:val="99"/>
    <w:unhideWhenUsed/>
    <w:rsid w:val="00E618BF"/>
    <w:pPr>
      <w:tabs>
        <w:tab w:val="center" w:pos="4680"/>
        <w:tab w:val="right" w:pos="9360"/>
      </w:tabs>
      <w:spacing w:after="0" w:line="240" w:lineRule="auto"/>
    </w:pPr>
  </w:style>
  <w:style w:type="character" w:customStyle="1" w:styleId="HeaderKAR">
    <w:name w:val="Header KAR"/>
    <w:basedOn w:val="FontParagrafDefault"/>
    <w:link w:val="Header"/>
    <w:uiPriority w:val="99"/>
    <w:rsid w:val="00E618BF"/>
  </w:style>
  <w:style w:type="paragraph" w:styleId="Footer">
    <w:name w:val="footer"/>
    <w:basedOn w:val="Normal"/>
    <w:link w:val="FooterKAR"/>
    <w:uiPriority w:val="99"/>
    <w:unhideWhenUsed/>
    <w:rsid w:val="00E618BF"/>
    <w:pPr>
      <w:tabs>
        <w:tab w:val="center" w:pos="4680"/>
        <w:tab w:val="right" w:pos="9360"/>
      </w:tabs>
      <w:spacing w:after="0" w:line="240" w:lineRule="auto"/>
    </w:pPr>
  </w:style>
  <w:style w:type="character" w:customStyle="1" w:styleId="FooterKAR">
    <w:name w:val="Footer KAR"/>
    <w:basedOn w:val="FontParagrafDefault"/>
    <w:link w:val="Footer"/>
    <w:uiPriority w:val="99"/>
    <w:rsid w:val="00E618BF"/>
  </w:style>
  <w:style w:type="paragraph" w:styleId="TidakAdaSpasi">
    <w:name w:val="No Spacing"/>
    <w:uiPriority w:val="1"/>
    <w:qFormat/>
    <w:rsid w:val="00FC693F"/>
    <w:pPr>
      <w:spacing w:after="0" w:line="240" w:lineRule="auto"/>
    </w:pPr>
  </w:style>
  <w:style w:type="character" w:customStyle="1" w:styleId="Judul1KAR">
    <w:name w:val="Judul 1 KAR"/>
    <w:basedOn w:val="FontParagrafDefault"/>
    <w:link w:val="Judul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Judul2KAR">
    <w:name w:val="Judul 2 KAR"/>
    <w:basedOn w:val="FontParagrafDefault"/>
    <w:link w:val="Judul2"/>
    <w:uiPriority w:val="9"/>
    <w:rsid w:val="00FC693F"/>
    <w:rPr>
      <w:rFonts w:asciiTheme="majorHAnsi" w:eastAsiaTheme="majorEastAsia" w:hAnsiTheme="majorHAnsi" w:cstheme="majorBidi"/>
      <w:b/>
      <w:bCs/>
      <w:color w:val="4F81BD" w:themeColor="accent1"/>
      <w:sz w:val="26"/>
      <w:szCs w:val="26"/>
    </w:rPr>
  </w:style>
  <w:style w:type="character" w:customStyle="1" w:styleId="Judul3KAR">
    <w:name w:val="Judul 3 KAR"/>
    <w:basedOn w:val="FontParagrafDefault"/>
    <w:link w:val="Judul3"/>
    <w:uiPriority w:val="9"/>
    <w:rsid w:val="00FC693F"/>
    <w:rPr>
      <w:rFonts w:asciiTheme="majorHAnsi" w:eastAsiaTheme="majorEastAsia" w:hAnsiTheme="majorHAnsi" w:cstheme="majorBidi"/>
      <w:b/>
      <w:bCs/>
      <w:color w:val="4F81BD" w:themeColor="accent1"/>
    </w:rPr>
  </w:style>
  <w:style w:type="paragraph" w:styleId="Judul">
    <w:name w:val="Title"/>
    <w:basedOn w:val="Normal"/>
    <w:next w:val="Normal"/>
    <w:link w:val="JudulK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JudulKAR">
    <w:name w:val="Judul KAR"/>
    <w:basedOn w:val="FontParagrafDefault"/>
    <w:link w:val="Judul"/>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judul">
    <w:name w:val="Subtitle"/>
    <w:basedOn w:val="Normal"/>
    <w:next w:val="Normal"/>
    <w:link w:val="SubjudulK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judulKAR">
    <w:name w:val="Subjudul KAR"/>
    <w:basedOn w:val="FontParagrafDefault"/>
    <w:link w:val="Subjudul"/>
    <w:uiPriority w:val="11"/>
    <w:rsid w:val="00FC693F"/>
    <w:rPr>
      <w:rFonts w:asciiTheme="majorHAnsi" w:eastAsiaTheme="majorEastAsia" w:hAnsiTheme="majorHAnsi" w:cstheme="majorBidi"/>
      <w:i/>
      <w:iCs/>
      <w:color w:val="4F81BD" w:themeColor="accent1"/>
      <w:spacing w:val="15"/>
      <w:sz w:val="24"/>
      <w:szCs w:val="24"/>
    </w:rPr>
  </w:style>
  <w:style w:type="paragraph" w:styleId="DaftarParagraf">
    <w:name w:val="List Paragraph"/>
    <w:basedOn w:val="Normal"/>
    <w:uiPriority w:val="34"/>
    <w:qFormat/>
    <w:rsid w:val="00FC693F"/>
    <w:pPr>
      <w:ind w:left="720"/>
      <w:contextualSpacing/>
    </w:pPr>
  </w:style>
  <w:style w:type="paragraph" w:styleId="TeksIsi">
    <w:name w:val="Body Text"/>
    <w:basedOn w:val="Normal"/>
    <w:link w:val="TeksIsiKAR"/>
    <w:uiPriority w:val="99"/>
    <w:unhideWhenUsed/>
    <w:rsid w:val="00AA1D8D"/>
    <w:pPr>
      <w:spacing w:after="120"/>
    </w:pPr>
  </w:style>
  <w:style w:type="character" w:customStyle="1" w:styleId="TeksIsiKAR">
    <w:name w:val="Teks Isi KAR"/>
    <w:basedOn w:val="FontParagrafDefault"/>
    <w:link w:val="TeksIsi"/>
    <w:uiPriority w:val="99"/>
    <w:rsid w:val="00AA1D8D"/>
  </w:style>
  <w:style w:type="paragraph" w:styleId="TeksIsi2">
    <w:name w:val="Body Text 2"/>
    <w:basedOn w:val="Normal"/>
    <w:link w:val="TeksIsi2KAR"/>
    <w:uiPriority w:val="99"/>
    <w:unhideWhenUsed/>
    <w:rsid w:val="00AA1D8D"/>
    <w:pPr>
      <w:spacing w:after="120" w:line="480" w:lineRule="auto"/>
    </w:pPr>
  </w:style>
  <w:style w:type="character" w:customStyle="1" w:styleId="TeksIsi2KAR">
    <w:name w:val="Teks Isi 2 KAR"/>
    <w:basedOn w:val="FontParagrafDefault"/>
    <w:link w:val="TeksIsi2"/>
    <w:uiPriority w:val="99"/>
    <w:rsid w:val="00AA1D8D"/>
  </w:style>
  <w:style w:type="paragraph" w:styleId="TeksIsi3">
    <w:name w:val="Body Text 3"/>
    <w:basedOn w:val="Normal"/>
    <w:link w:val="TeksIsi3KAR"/>
    <w:uiPriority w:val="99"/>
    <w:unhideWhenUsed/>
    <w:rsid w:val="00AA1D8D"/>
    <w:pPr>
      <w:spacing w:after="120"/>
    </w:pPr>
    <w:rPr>
      <w:sz w:val="16"/>
      <w:szCs w:val="16"/>
    </w:rPr>
  </w:style>
  <w:style w:type="character" w:customStyle="1" w:styleId="TeksIsi3KAR">
    <w:name w:val="Teks Isi 3 KAR"/>
    <w:basedOn w:val="FontParagrafDefault"/>
    <w:link w:val="TeksIsi3"/>
    <w:uiPriority w:val="99"/>
    <w:rsid w:val="00AA1D8D"/>
    <w:rPr>
      <w:sz w:val="16"/>
      <w:szCs w:val="16"/>
    </w:rPr>
  </w:style>
  <w:style w:type="paragraph" w:styleId="Daftar">
    <w:name w:val="List"/>
    <w:basedOn w:val="Normal"/>
    <w:uiPriority w:val="99"/>
    <w:unhideWhenUsed/>
    <w:rsid w:val="00AA1D8D"/>
    <w:pPr>
      <w:ind w:left="360" w:hanging="360"/>
      <w:contextualSpacing/>
    </w:pPr>
  </w:style>
  <w:style w:type="paragraph" w:styleId="Daftar2">
    <w:name w:val="List 2"/>
    <w:basedOn w:val="Normal"/>
    <w:uiPriority w:val="99"/>
    <w:unhideWhenUsed/>
    <w:rsid w:val="00326F90"/>
    <w:pPr>
      <w:ind w:left="720" w:hanging="360"/>
      <w:contextualSpacing/>
    </w:pPr>
  </w:style>
  <w:style w:type="paragraph" w:styleId="Daftar3">
    <w:name w:val="List 3"/>
    <w:basedOn w:val="Normal"/>
    <w:uiPriority w:val="99"/>
    <w:unhideWhenUsed/>
    <w:rsid w:val="00326F90"/>
    <w:pPr>
      <w:ind w:left="1080" w:hanging="360"/>
      <w:contextualSpacing/>
    </w:pPr>
  </w:style>
  <w:style w:type="paragraph" w:styleId="PoinDaftar">
    <w:name w:val="List Bullet"/>
    <w:basedOn w:val="Normal"/>
    <w:uiPriority w:val="99"/>
    <w:unhideWhenUsed/>
    <w:rsid w:val="00326F90"/>
    <w:pPr>
      <w:numPr>
        <w:numId w:val="1"/>
      </w:numPr>
      <w:contextualSpacing/>
    </w:pPr>
  </w:style>
  <w:style w:type="paragraph" w:styleId="PoinDaftar2">
    <w:name w:val="List Bullet 2"/>
    <w:basedOn w:val="Normal"/>
    <w:uiPriority w:val="99"/>
    <w:unhideWhenUsed/>
    <w:rsid w:val="00326F90"/>
    <w:pPr>
      <w:numPr>
        <w:numId w:val="2"/>
      </w:numPr>
      <w:contextualSpacing/>
    </w:pPr>
  </w:style>
  <w:style w:type="paragraph" w:styleId="PoinDaftar3">
    <w:name w:val="List Bullet 3"/>
    <w:basedOn w:val="Normal"/>
    <w:uiPriority w:val="99"/>
    <w:unhideWhenUsed/>
    <w:rsid w:val="00326F90"/>
    <w:pPr>
      <w:numPr>
        <w:numId w:val="3"/>
      </w:numPr>
      <w:contextualSpacing/>
    </w:pPr>
  </w:style>
  <w:style w:type="paragraph" w:styleId="NomorDaftar">
    <w:name w:val="List Number"/>
    <w:basedOn w:val="Normal"/>
    <w:uiPriority w:val="99"/>
    <w:unhideWhenUsed/>
    <w:rsid w:val="00326F90"/>
    <w:pPr>
      <w:numPr>
        <w:numId w:val="5"/>
      </w:numPr>
      <w:contextualSpacing/>
    </w:pPr>
  </w:style>
  <w:style w:type="paragraph" w:styleId="NomorDaftar2">
    <w:name w:val="List Number 2"/>
    <w:basedOn w:val="Normal"/>
    <w:uiPriority w:val="99"/>
    <w:unhideWhenUsed/>
    <w:rsid w:val="0029639D"/>
    <w:pPr>
      <w:numPr>
        <w:numId w:val="6"/>
      </w:numPr>
      <w:contextualSpacing/>
    </w:pPr>
  </w:style>
  <w:style w:type="paragraph" w:styleId="NomorDaftar3">
    <w:name w:val="List Number 3"/>
    <w:basedOn w:val="Normal"/>
    <w:uiPriority w:val="99"/>
    <w:unhideWhenUsed/>
    <w:rsid w:val="0029639D"/>
    <w:pPr>
      <w:numPr>
        <w:numId w:val="7"/>
      </w:numPr>
      <w:contextualSpacing/>
    </w:pPr>
  </w:style>
  <w:style w:type="paragraph" w:styleId="DaftarBerkelanjutan">
    <w:name w:val="List Continue"/>
    <w:basedOn w:val="Normal"/>
    <w:uiPriority w:val="99"/>
    <w:unhideWhenUsed/>
    <w:rsid w:val="0029639D"/>
    <w:pPr>
      <w:spacing w:after="120"/>
      <w:ind w:left="360"/>
      <w:contextualSpacing/>
    </w:pPr>
  </w:style>
  <w:style w:type="paragraph" w:styleId="DaftarBerkelanjutan2">
    <w:name w:val="List Continue 2"/>
    <w:basedOn w:val="Normal"/>
    <w:uiPriority w:val="99"/>
    <w:unhideWhenUsed/>
    <w:rsid w:val="0029639D"/>
    <w:pPr>
      <w:spacing w:after="120"/>
      <w:ind w:left="720"/>
      <w:contextualSpacing/>
    </w:pPr>
  </w:style>
  <w:style w:type="paragraph" w:styleId="DaftarBerkelanjutan3">
    <w:name w:val="List Continue 3"/>
    <w:basedOn w:val="Normal"/>
    <w:uiPriority w:val="99"/>
    <w:unhideWhenUsed/>
    <w:rsid w:val="0029639D"/>
    <w:pPr>
      <w:spacing w:after="120"/>
      <w:ind w:left="1080"/>
      <w:contextualSpacing/>
    </w:pPr>
  </w:style>
  <w:style w:type="paragraph" w:styleId="TeksMakro">
    <w:name w:val="macro"/>
    <w:link w:val="TeksMakroK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ksMakroKAR">
    <w:name w:val="Teks Makro KAR"/>
    <w:basedOn w:val="FontParagrafDefault"/>
    <w:link w:val="TeksMakro"/>
    <w:uiPriority w:val="99"/>
    <w:rsid w:val="0029639D"/>
    <w:rPr>
      <w:rFonts w:ascii="Courier" w:hAnsi="Courier"/>
      <w:sz w:val="20"/>
      <w:szCs w:val="20"/>
    </w:rPr>
  </w:style>
  <w:style w:type="paragraph" w:styleId="Kutipan">
    <w:name w:val="Quote"/>
    <w:basedOn w:val="Normal"/>
    <w:next w:val="Normal"/>
    <w:link w:val="KutipanKAR"/>
    <w:uiPriority w:val="29"/>
    <w:qFormat/>
    <w:rsid w:val="00FC693F"/>
    <w:rPr>
      <w:i/>
      <w:iCs/>
      <w:color w:val="000000" w:themeColor="text1"/>
    </w:rPr>
  </w:style>
  <w:style w:type="character" w:customStyle="1" w:styleId="KutipanKAR">
    <w:name w:val="Kutipan KAR"/>
    <w:basedOn w:val="FontParagrafDefault"/>
    <w:link w:val="Kutipan"/>
    <w:uiPriority w:val="29"/>
    <w:rsid w:val="00FC693F"/>
    <w:rPr>
      <w:i/>
      <w:iCs/>
      <w:color w:val="000000" w:themeColor="text1"/>
    </w:rPr>
  </w:style>
  <w:style w:type="character" w:customStyle="1" w:styleId="Judul4KAR">
    <w:name w:val="Judul 4 KAR"/>
    <w:basedOn w:val="FontParagrafDefault"/>
    <w:link w:val="Judul4"/>
    <w:uiPriority w:val="9"/>
    <w:semiHidden/>
    <w:rsid w:val="00FC693F"/>
    <w:rPr>
      <w:rFonts w:asciiTheme="majorHAnsi" w:eastAsiaTheme="majorEastAsia" w:hAnsiTheme="majorHAnsi" w:cstheme="majorBidi"/>
      <w:b/>
      <w:bCs/>
      <w:i/>
      <w:iCs/>
      <w:color w:val="4F81BD" w:themeColor="accent1"/>
    </w:rPr>
  </w:style>
  <w:style w:type="character" w:customStyle="1" w:styleId="Judul5KAR">
    <w:name w:val="Judul 5 KAR"/>
    <w:basedOn w:val="FontParagrafDefault"/>
    <w:link w:val="Judul5"/>
    <w:uiPriority w:val="9"/>
    <w:semiHidden/>
    <w:rsid w:val="00FC693F"/>
    <w:rPr>
      <w:rFonts w:asciiTheme="majorHAnsi" w:eastAsiaTheme="majorEastAsia" w:hAnsiTheme="majorHAnsi" w:cstheme="majorBidi"/>
      <w:color w:val="243F60" w:themeColor="accent1" w:themeShade="7F"/>
    </w:rPr>
  </w:style>
  <w:style w:type="character" w:customStyle="1" w:styleId="Judul6KAR">
    <w:name w:val="Judul 6 KAR"/>
    <w:basedOn w:val="FontParagrafDefault"/>
    <w:link w:val="Judul6"/>
    <w:uiPriority w:val="9"/>
    <w:semiHidden/>
    <w:rsid w:val="00FC693F"/>
    <w:rPr>
      <w:rFonts w:asciiTheme="majorHAnsi" w:eastAsiaTheme="majorEastAsia" w:hAnsiTheme="majorHAnsi" w:cstheme="majorBidi"/>
      <w:i/>
      <w:iCs/>
      <w:color w:val="243F60" w:themeColor="accent1" w:themeShade="7F"/>
    </w:rPr>
  </w:style>
  <w:style w:type="character" w:customStyle="1" w:styleId="Judul7KAR">
    <w:name w:val="Judul 7 KAR"/>
    <w:basedOn w:val="FontParagrafDefault"/>
    <w:link w:val="Judul7"/>
    <w:uiPriority w:val="9"/>
    <w:semiHidden/>
    <w:rsid w:val="00FC693F"/>
    <w:rPr>
      <w:rFonts w:asciiTheme="majorHAnsi" w:eastAsiaTheme="majorEastAsia" w:hAnsiTheme="majorHAnsi" w:cstheme="majorBidi"/>
      <w:i/>
      <w:iCs/>
      <w:color w:val="404040" w:themeColor="text1" w:themeTint="BF"/>
    </w:rPr>
  </w:style>
  <w:style w:type="character" w:customStyle="1" w:styleId="Judul8KAR">
    <w:name w:val="Judul 8 KAR"/>
    <w:basedOn w:val="FontParagrafDefault"/>
    <w:link w:val="Judul8"/>
    <w:uiPriority w:val="9"/>
    <w:semiHidden/>
    <w:rsid w:val="00FC693F"/>
    <w:rPr>
      <w:rFonts w:asciiTheme="majorHAnsi" w:eastAsiaTheme="majorEastAsia" w:hAnsiTheme="majorHAnsi" w:cstheme="majorBidi"/>
      <w:color w:val="4F81BD" w:themeColor="accent1"/>
      <w:sz w:val="20"/>
      <w:szCs w:val="20"/>
    </w:rPr>
  </w:style>
  <w:style w:type="character" w:customStyle="1" w:styleId="Judul9KAR">
    <w:name w:val="Judul 9 KAR"/>
    <w:basedOn w:val="FontParagrafDefault"/>
    <w:link w:val="Judul9"/>
    <w:uiPriority w:val="9"/>
    <w:semiHidden/>
    <w:rsid w:val="00FC693F"/>
    <w:rPr>
      <w:rFonts w:asciiTheme="majorHAnsi" w:eastAsiaTheme="majorEastAsia" w:hAnsiTheme="majorHAnsi" w:cstheme="majorBidi"/>
      <w:i/>
      <w:iCs/>
      <w:color w:val="404040" w:themeColor="text1" w:themeTint="BF"/>
      <w:sz w:val="20"/>
      <w:szCs w:val="20"/>
    </w:rPr>
  </w:style>
  <w:style w:type="paragraph" w:styleId="Keteranga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Kuat">
    <w:name w:val="Strong"/>
    <w:basedOn w:val="FontParagrafDefault"/>
    <w:uiPriority w:val="22"/>
    <w:qFormat/>
    <w:rsid w:val="00FC693F"/>
    <w:rPr>
      <w:b/>
      <w:bCs/>
    </w:rPr>
  </w:style>
  <w:style w:type="character" w:styleId="Penekanan">
    <w:name w:val="Emphasis"/>
    <w:basedOn w:val="FontParagrafDefault"/>
    <w:uiPriority w:val="20"/>
    <w:qFormat/>
    <w:rsid w:val="00FC693F"/>
    <w:rPr>
      <w:i/>
      <w:iCs/>
    </w:rPr>
  </w:style>
  <w:style w:type="paragraph" w:styleId="KutipanyangSering">
    <w:name w:val="Intense Quote"/>
    <w:basedOn w:val="Normal"/>
    <w:next w:val="Normal"/>
    <w:link w:val="KutipanyangSeringK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KutipanyangSeringKAR">
    <w:name w:val="Kutipan yang Sering KAR"/>
    <w:basedOn w:val="FontParagrafDefault"/>
    <w:link w:val="KutipanyangSering"/>
    <w:uiPriority w:val="30"/>
    <w:rsid w:val="00FC693F"/>
    <w:rPr>
      <w:b/>
      <w:bCs/>
      <w:i/>
      <w:iCs/>
      <w:color w:val="4F81BD" w:themeColor="accent1"/>
    </w:rPr>
  </w:style>
  <w:style w:type="character" w:styleId="PenekananHalus">
    <w:name w:val="Subtle Emphasis"/>
    <w:basedOn w:val="FontParagrafDefault"/>
    <w:uiPriority w:val="19"/>
    <w:qFormat/>
    <w:rsid w:val="00FC693F"/>
    <w:rPr>
      <w:i/>
      <w:iCs/>
      <w:color w:val="808080" w:themeColor="text1" w:themeTint="7F"/>
    </w:rPr>
  </w:style>
  <w:style w:type="character" w:styleId="PenekananKeras">
    <w:name w:val="Intense Emphasis"/>
    <w:basedOn w:val="FontParagrafDefault"/>
    <w:uiPriority w:val="21"/>
    <w:qFormat/>
    <w:rsid w:val="00FC693F"/>
    <w:rPr>
      <w:b/>
      <w:bCs/>
      <w:i/>
      <w:iCs/>
      <w:color w:val="4F81BD" w:themeColor="accent1"/>
    </w:rPr>
  </w:style>
  <w:style w:type="character" w:styleId="ReferensiRumit">
    <w:name w:val="Subtle Reference"/>
    <w:basedOn w:val="FontParagrafDefault"/>
    <w:uiPriority w:val="31"/>
    <w:qFormat/>
    <w:rsid w:val="00FC693F"/>
    <w:rPr>
      <w:smallCaps/>
      <w:color w:val="C0504D" w:themeColor="accent2"/>
      <w:u w:val="single"/>
    </w:rPr>
  </w:style>
  <w:style w:type="character" w:styleId="ReferensiyangSering">
    <w:name w:val="Intense Reference"/>
    <w:basedOn w:val="FontParagrafDefault"/>
    <w:uiPriority w:val="32"/>
    <w:qFormat/>
    <w:rsid w:val="00FC693F"/>
    <w:rPr>
      <w:b/>
      <w:bCs/>
      <w:smallCaps/>
      <w:color w:val="C0504D" w:themeColor="accent2"/>
      <w:spacing w:val="5"/>
      <w:u w:val="single"/>
    </w:rPr>
  </w:style>
  <w:style w:type="character" w:styleId="JudulBuku">
    <w:name w:val="Book Title"/>
    <w:basedOn w:val="FontParagrafDefault"/>
    <w:uiPriority w:val="33"/>
    <w:qFormat/>
    <w:rsid w:val="00FC693F"/>
    <w:rPr>
      <w:b/>
      <w:bCs/>
      <w:smallCaps/>
      <w:spacing w:val="5"/>
    </w:rPr>
  </w:style>
  <w:style w:type="paragraph" w:styleId="JudulTOC">
    <w:name w:val="TOC Heading"/>
    <w:basedOn w:val="Judul1"/>
    <w:next w:val="Normal"/>
    <w:uiPriority w:val="39"/>
    <w:semiHidden/>
    <w:unhideWhenUsed/>
    <w:qFormat/>
    <w:rsid w:val="00FC693F"/>
    <w:pPr>
      <w:outlineLvl w:val="9"/>
    </w:pPr>
  </w:style>
  <w:style w:type="table" w:styleId="KisiTabel">
    <w:name w:val="Table Grid"/>
    <w:basedOn w:val="TabelNormal"/>
    <w:uiPriority w:val="3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BayanganTipis">
    <w:name w:val="Light Shading"/>
    <w:basedOn w:val="Tabel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BayanganCahaya-Aksen1">
    <w:name w:val="Light Shading Accent 1"/>
    <w:basedOn w:val="Tabel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BayanganCahaya-Aksen2">
    <w:name w:val="Light Shading Accent 2"/>
    <w:basedOn w:val="Tabel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BayanganCahaya-Aksen3">
    <w:name w:val="Light Shading Accent 3"/>
    <w:basedOn w:val="Tabel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BayanganCahaya-Aksen4">
    <w:name w:val="Light Shading Accent 4"/>
    <w:basedOn w:val="Tabel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BayanganCahaya-Aksen5">
    <w:name w:val="Light Shading Accent 5"/>
    <w:basedOn w:val="Tabel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BayanganCahaya-Aksen6">
    <w:name w:val="Light Shading Accent 6"/>
    <w:basedOn w:val="Tabel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DaftarCahaya">
    <w:name w:val="Light List"/>
    <w:basedOn w:val="Tabel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DaftarCahaya-Aksen1">
    <w:name w:val="Light List Accent 1"/>
    <w:basedOn w:val="Tabel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DaftarCahaya-Aksen2">
    <w:name w:val="Light List Accent 2"/>
    <w:basedOn w:val="Tabel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DaftarCahaya-Aksen3">
    <w:name w:val="Light List Accent 3"/>
    <w:basedOn w:val="Tabel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DaftarCahaya-Aksen4">
    <w:name w:val="Light List Accent 4"/>
    <w:basedOn w:val="Tabel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DaftarCahaya-Aksen5">
    <w:name w:val="Light List Accent 5"/>
    <w:basedOn w:val="Tabel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DaftarCahaya-Aksen6">
    <w:name w:val="Light List Accent 6"/>
    <w:basedOn w:val="Tabel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KisiCahaya">
    <w:name w:val="Light Grid"/>
    <w:basedOn w:val="Tabel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KisiCahaya-Aksen1">
    <w:name w:val="Light Grid Accent 1"/>
    <w:basedOn w:val="Tabel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KisiCahaya-Aksen2">
    <w:name w:val="Light Grid Accent 2"/>
    <w:basedOn w:val="Tabel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KisiCahaya-Aksen3">
    <w:name w:val="Light Grid Accent 3"/>
    <w:basedOn w:val="Tabel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KisiCahaya-Aksen4">
    <w:name w:val="Light Grid Accent 4"/>
    <w:basedOn w:val="Tabel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KisiCahaya-Aksen5">
    <w:name w:val="Light Grid Accent 5"/>
    <w:basedOn w:val="Tabel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KisiCahaya-Aksen6">
    <w:name w:val="Light Grid Accent 6"/>
    <w:basedOn w:val="Tabel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BayanganSedang1">
    <w:name w:val="Medium Shading 1"/>
    <w:basedOn w:val="Tabel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BayanganSedang1-Aksen1">
    <w:name w:val="Medium Shading 1 Accent 1"/>
    <w:basedOn w:val="Tabel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BayanganSedang1-Aksen2">
    <w:name w:val="Medium Shading 1 Accent 2"/>
    <w:basedOn w:val="Tabel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BayanganSedang1-Aksen3">
    <w:name w:val="Medium Shading 1 Accent 3"/>
    <w:basedOn w:val="Tabel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BayanganSedang1-Aksen4">
    <w:name w:val="Medium Shading 1 Accent 4"/>
    <w:basedOn w:val="Tabel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BayanganSedang1-Aksen5">
    <w:name w:val="Medium Shading 1 Accent 5"/>
    <w:basedOn w:val="Tabel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BayanganSedang1-Aksen6">
    <w:name w:val="Medium Shading 1 Accent 6"/>
    <w:basedOn w:val="Tabel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BayanganSedang2">
    <w:name w:val="Medium Shading 2"/>
    <w:basedOn w:val="Tabel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BayanganSedang2-Aksen1">
    <w:name w:val="Medium Shading 2 Accent 1"/>
    <w:basedOn w:val="Tabel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BayanganSedang2-Aksen2">
    <w:name w:val="Medium Shading 2 Accent 2"/>
    <w:basedOn w:val="Tabel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BayanganSedang2-Aksen3">
    <w:name w:val="Medium Shading 2 Accent 3"/>
    <w:basedOn w:val="Tabel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BayanganSedang2-Aksen4">
    <w:name w:val="Medium Shading 2 Accent 4"/>
    <w:basedOn w:val="Tabel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BayanganSedang2-Aksen5">
    <w:name w:val="Medium Shading 2 Accent 5"/>
    <w:basedOn w:val="Tabel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BayanganSedang2-Aksen6">
    <w:name w:val="Medium Shading 2 Accent 6"/>
    <w:basedOn w:val="Tabel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DaftarSedang1">
    <w:name w:val="Medium List 1"/>
    <w:basedOn w:val="Tabel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DaftarSedang1-Aksen1">
    <w:name w:val="Medium List 1 Accent 1"/>
    <w:basedOn w:val="Tabel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DaftarSedang1-Aksen2">
    <w:name w:val="Medium List 1 Accent 2"/>
    <w:basedOn w:val="Tabel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DaftarSedang1-Aksen3">
    <w:name w:val="Medium List 1 Accent 3"/>
    <w:basedOn w:val="Tabel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DaftarSedang1-Aksen4">
    <w:name w:val="Medium List 1 Accent 4"/>
    <w:basedOn w:val="Tabel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DaftarSedang1-Aksen5">
    <w:name w:val="Medium List 1 Accent 5"/>
    <w:basedOn w:val="Tabel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DaftarSedang1-Aksen6">
    <w:name w:val="Medium List 1 Accent 6"/>
    <w:basedOn w:val="Tabel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DaftarSedang2">
    <w:name w:val="Medium List 2"/>
    <w:basedOn w:val="Tabel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DaftarSedang2-Aksen1">
    <w:name w:val="Medium List 2 Accent 1"/>
    <w:basedOn w:val="Tabel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DaftarSedang2-Aksen2">
    <w:name w:val="Medium List 2 Accent 2"/>
    <w:basedOn w:val="Tabel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DaftarSedang2-Aksen3">
    <w:name w:val="Medium List 2 Accent 3"/>
    <w:basedOn w:val="Tabel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DaftarSedang2-Aksen4">
    <w:name w:val="Medium List 2 Accent 4"/>
    <w:basedOn w:val="Tabel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DaftarSedang2-Aksen5">
    <w:name w:val="Medium List 2 Accent 5"/>
    <w:basedOn w:val="Tabel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DaftarSedang2-Aksen6">
    <w:name w:val="Medium List 2 Accent 6"/>
    <w:basedOn w:val="Tabel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KisiSedang1">
    <w:name w:val="Medium Grid 1"/>
    <w:basedOn w:val="Tabel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KisiSedang1-Aksen1">
    <w:name w:val="Medium Grid 1 Accent 1"/>
    <w:basedOn w:val="Tabel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KisiSedang1-Aksen2">
    <w:name w:val="Medium Grid 1 Accent 2"/>
    <w:basedOn w:val="Tabel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KisiSedang1-Aksen3">
    <w:name w:val="Medium Grid 1 Accent 3"/>
    <w:basedOn w:val="Tabel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KisiSedang1-Aksen4">
    <w:name w:val="Medium Grid 1 Accent 4"/>
    <w:basedOn w:val="Tabel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KisiSedang1-Aksen5">
    <w:name w:val="Medium Grid 1 Accent 5"/>
    <w:basedOn w:val="Tabel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KisiSedang1-Aksen6">
    <w:name w:val="Medium Grid 1 Accent 6"/>
    <w:basedOn w:val="Tabel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KisiSedang2">
    <w:name w:val="Medium Grid 2"/>
    <w:basedOn w:val="Tabel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KisiSedang2-Aksen1">
    <w:name w:val="Medium Grid 2 Accent 1"/>
    <w:basedOn w:val="Tabel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KisiSedang2-Aksen2">
    <w:name w:val="Medium Grid 2 Accent 2"/>
    <w:basedOn w:val="Tabel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KisiSedang2-Aksen3">
    <w:name w:val="Medium Grid 2 Accent 3"/>
    <w:basedOn w:val="Tabel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KisiSedang2-Aksen4">
    <w:name w:val="Medium Grid 2 Accent 4"/>
    <w:basedOn w:val="Tabel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KisiSedang2-Aksen5">
    <w:name w:val="Medium Grid 2 Accent 5"/>
    <w:basedOn w:val="Tabel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KisiSedang2-Aksen6">
    <w:name w:val="Medium Grid 2 Accent 6"/>
    <w:basedOn w:val="Tabel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KisiSedang3">
    <w:name w:val="Medium Grid 3"/>
    <w:basedOn w:val="Tabel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KisiSedang3-Aksen1">
    <w:name w:val="Medium Grid 3 Accent 1"/>
    <w:basedOn w:val="Tabel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KisiSedang3-Aksen2">
    <w:name w:val="Medium Grid 3 Accent 2"/>
    <w:basedOn w:val="Tabel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KisiSedang3-Aksen3">
    <w:name w:val="Medium Grid 3 Accent 3"/>
    <w:basedOn w:val="Tabel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KisiSedang3-Aksen4">
    <w:name w:val="Medium Grid 3 Accent 4"/>
    <w:basedOn w:val="Tabel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KisiSedang3-Aksen5">
    <w:name w:val="Medium Grid 3 Accent 5"/>
    <w:basedOn w:val="Tabel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KisiSedang3-Aksen6">
    <w:name w:val="Medium Grid 3 Accent 6"/>
    <w:basedOn w:val="Tabel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ftarGelap">
    <w:name w:val="Dark List"/>
    <w:basedOn w:val="Tabel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ftarGelap-Aksen1">
    <w:name w:val="Dark List Accent 1"/>
    <w:basedOn w:val="Tabel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ftarGelap-Aksen2">
    <w:name w:val="Dark List Accent 2"/>
    <w:basedOn w:val="Tabel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ftarGelap-Aksen3">
    <w:name w:val="Dark List Accent 3"/>
    <w:basedOn w:val="Tabel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ftarGelap-Aksen4">
    <w:name w:val="Dark List Accent 4"/>
    <w:basedOn w:val="Tabel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ftarGelap-Aksen5">
    <w:name w:val="Dark List Accent 5"/>
    <w:basedOn w:val="Tabel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ftarGelap-Aksen6">
    <w:name w:val="Dark List Accent 6"/>
    <w:basedOn w:val="Tabel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BayanganBerwarna">
    <w:name w:val="Colorful Shading"/>
    <w:basedOn w:val="Tabel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BayanganBerwarna-Aksen1">
    <w:name w:val="Colorful Shading Accent 1"/>
    <w:basedOn w:val="Tabel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BayanganBerwarna-Aksen2">
    <w:name w:val="Colorful Shading Accent 2"/>
    <w:basedOn w:val="Tabel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BayanganBerwarna-Aksen3">
    <w:name w:val="Colorful Shading Accent 3"/>
    <w:basedOn w:val="Tabel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BayanganBerwarna-Aksen4">
    <w:name w:val="Colorful Shading Accent 4"/>
    <w:basedOn w:val="Tabel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BayanganBerwarna-Aksen5">
    <w:name w:val="Colorful Shading Accent 5"/>
    <w:basedOn w:val="Tabel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BayanganBerwarna-Aksen6">
    <w:name w:val="Colorful Shading Accent 6"/>
    <w:basedOn w:val="Tabel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DaftarBerwarna">
    <w:name w:val="Colorful List"/>
    <w:basedOn w:val="Tabel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DaftarBerwarna-Aksen1">
    <w:name w:val="Colorful List Accent 1"/>
    <w:basedOn w:val="Tabel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DaftarBerwarna-Aksen2">
    <w:name w:val="Colorful List Accent 2"/>
    <w:basedOn w:val="Tabel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DaftarBerwarna-Aksen3">
    <w:name w:val="Colorful List Accent 3"/>
    <w:basedOn w:val="Tabel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DaftarBerwarna-Aksen4">
    <w:name w:val="Colorful List Accent 4"/>
    <w:basedOn w:val="Tabel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DaftarBerwarna-Aksen5">
    <w:name w:val="Colorful List Accent 5"/>
    <w:basedOn w:val="Tabel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DaftarBerwarna-Aksen6">
    <w:name w:val="Colorful List Accent 6"/>
    <w:basedOn w:val="Tabel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KisiBerwarna">
    <w:name w:val="Colorful Grid"/>
    <w:basedOn w:val="Tabel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KisiBerwarna-Aksen1">
    <w:name w:val="Colorful Grid Accent 1"/>
    <w:basedOn w:val="Tabel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KisiBerwarna-Aksen2">
    <w:name w:val="Colorful Grid Accent 2"/>
    <w:basedOn w:val="Tabel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KisiBerwarna-Aksen3">
    <w:name w:val="Colorful Grid Accent 3"/>
    <w:basedOn w:val="Tabel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KisiBerwarna-Aksen4">
    <w:name w:val="Colorful Grid Accent 4"/>
    <w:basedOn w:val="Tabel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KisiBerwarna-Aksen5">
    <w:name w:val="Colorful Grid Accent 5"/>
    <w:basedOn w:val="Tabel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KisiBerwarna-Aksen6">
    <w:name w:val="Colorful Grid Accent 6"/>
    <w:basedOn w:val="Tabel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TeksBalon">
    <w:name w:val="Balloon Text"/>
    <w:basedOn w:val="Normal"/>
    <w:link w:val="TeksBalonKAR"/>
    <w:uiPriority w:val="99"/>
    <w:semiHidden/>
    <w:unhideWhenUsed/>
    <w:rsid w:val="007A5BEC"/>
    <w:pPr>
      <w:spacing w:after="0" w:line="240" w:lineRule="auto"/>
    </w:pPr>
    <w:rPr>
      <w:rFonts w:ascii="Segoe UI" w:hAnsi="Segoe UI" w:cs="Segoe UI"/>
      <w:sz w:val="18"/>
      <w:szCs w:val="18"/>
    </w:rPr>
  </w:style>
  <w:style w:type="character" w:customStyle="1" w:styleId="TeksBalonKAR">
    <w:name w:val="Teks Balon KAR"/>
    <w:basedOn w:val="FontParagrafDefault"/>
    <w:link w:val="TeksBalon"/>
    <w:uiPriority w:val="99"/>
    <w:semiHidden/>
    <w:rsid w:val="007A5BEC"/>
    <w:rPr>
      <w:rFonts w:ascii="Segoe UI" w:hAnsi="Segoe UI" w:cs="Segoe UI"/>
      <w:sz w:val="18"/>
      <w:szCs w:val="18"/>
    </w:rPr>
  </w:style>
  <w:style w:type="paragraph" w:styleId="NormalWeb">
    <w:name w:val="Normal (Web)"/>
    <w:basedOn w:val="Normal"/>
    <w:uiPriority w:val="99"/>
    <w:unhideWhenUsed/>
    <w:rsid w:val="009D4F14"/>
    <w:pPr>
      <w:spacing w:before="100" w:beforeAutospacing="1" w:after="100" w:afterAutospacing="1" w:line="240" w:lineRule="auto"/>
    </w:pPr>
    <w:rPr>
      <w:rFonts w:ascii="Times New Roman" w:eastAsia="Times New Roman" w:hAnsi="Times New Roman" w:cs="Times New Roman"/>
      <w:sz w:val="24"/>
      <w:szCs w:val="24"/>
      <w:lang w:val="en-ID" w:eastAsia="en-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 /><Relationship Id="rId3" Type="http://schemas.openxmlformats.org/officeDocument/2006/relationships/styles" Target="styles.xml" /><Relationship Id="rId7" Type="http://schemas.openxmlformats.org/officeDocument/2006/relationships/endnotes" Target="endnotes.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otnotes" Target="footnotes.xml" /><Relationship Id="rId5" Type="http://schemas.openxmlformats.org/officeDocument/2006/relationships/webSettings" Target="webSettings.xml" /><Relationship Id="rId4" Type="http://schemas.openxmlformats.org/officeDocument/2006/relationships/settings" Target="settings.xm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215E14-BF4F-4450-BD9A-728D77707194}">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1511</Words>
  <Characters>8615</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10106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tanahnusantara07@gmail.com</cp:lastModifiedBy>
  <cp:revision>2</cp:revision>
  <cp:lastPrinted>2025-11-28T01:22:00Z</cp:lastPrinted>
  <dcterms:created xsi:type="dcterms:W3CDTF">2025-11-28T08:47:00Z</dcterms:created>
  <dcterms:modified xsi:type="dcterms:W3CDTF">2025-11-28T08:47:00Z</dcterms:modified>
  <cp:category/>
</cp:coreProperties>
</file>